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73" w:rsidRDefault="006D5CDF">
      <w:pPr>
        <w:tabs>
          <w:tab w:val="left" w:pos="6612"/>
        </w:tabs>
        <w:ind w:left="760"/>
        <w:rPr>
          <w:sz w:val="20"/>
        </w:rPr>
      </w:pPr>
      <w:r>
        <w:rPr>
          <w:sz w:val="20"/>
        </w:rPr>
        <w:tab/>
      </w:r>
    </w:p>
    <w:p w:rsidR="002E3773" w:rsidRDefault="002E3773">
      <w:pPr>
        <w:pStyle w:val="BodyText"/>
        <w:spacing w:before="7"/>
        <w:rPr>
          <w:sz w:val="28"/>
        </w:rPr>
      </w:pPr>
    </w:p>
    <w:p w:rsidR="002E3773" w:rsidRDefault="006D5CDF">
      <w:pPr>
        <w:tabs>
          <w:tab w:val="left" w:pos="4639"/>
          <w:tab w:val="left" w:pos="5337"/>
        </w:tabs>
        <w:spacing w:before="59"/>
        <w:ind w:left="986" w:right="1666" w:firstLine="4"/>
        <w:jc w:val="center"/>
        <w:rPr>
          <w:sz w:val="96"/>
        </w:rPr>
      </w:pPr>
      <w:r>
        <w:rPr>
          <w:color w:val="6D6D6D"/>
          <w:sz w:val="96"/>
        </w:rPr>
        <w:t>Continuity</w:t>
      </w:r>
      <w:r>
        <w:rPr>
          <w:color w:val="6D6D6D"/>
          <w:sz w:val="96"/>
        </w:rPr>
        <w:tab/>
        <w:t>of     Operations (COOP) Planning</w:t>
      </w:r>
      <w:r>
        <w:rPr>
          <w:color w:val="6D6D6D"/>
          <w:sz w:val="96"/>
        </w:rPr>
        <w:tab/>
        <w:t>Template and Worksheets</w:t>
      </w:r>
    </w:p>
    <w:p w:rsidR="002E3773" w:rsidRDefault="002E3773">
      <w:pPr>
        <w:pStyle w:val="BodyText"/>
        <w:spacing w:before="5"/>
        <w:rPr>
          <w:sz w:val="116"/>
        </w:rPr>
      </w:pPr>
    </w:p>
    <w:p w:rsidR="002E3773" w:rsidRDefault="002E3773">
      <w:pPr>
        <w:jc w:val="center"/>
        <w:sectPr w:rsidR="002E3773">
          <w:type w:val="continuous"/>
          <w:pgSz w:w="12240" w:h="15840"/>
          <w:pgMar w:top="1500" w:right="0" w:bottom="280" w:left="680" w:header="720" w:footer="720" w:gutter="0"/>
          <w:cols w:space="720"/>
        </w:sectPr>
      </w:pPr>
    </w:p>
    <w:p w:rsidR="002E3773" w:rsidRDefault="006D5CDF">
      <w:pPr>
        <w:pStyle w:val="Heading2"/>
        <w:spacing w:before="81" w:line="240" w:lineRule="auto"/>
        <w:ind w:left="3022"/>
        <w:rPr>
          <w:u w:val="none"/>
        </w:rPr>
      </w:pPr>
      <w:r>
        <w:rPr>
          <w:u w:val="none"/>
        </w:rPr>
        <w:lastRenderedPageBreak/>
        <w:t>Continuity of Operations Planning</w:t>
      </w:r>
    </w:p>
    <w:p w:rsidR="002E3773" w:rsidRDefault="002E3773">
      <w:pPr>
        <w:pStyle w:val="BodyText"/>
        <w:spacing w:before="9"/>
        <w:rPr>
          <w:b/>
          <w:sz w:val="23"/>
        </w:rPr>
      </w:pPr>
    </w:p>
    <w:p w:rsidR="002E3773" w:rsidRDefault="006D5CDF">
      <w:pPr>
        <w:pStyle w:val="BodyText"/>
        <w:spacing w:before="1" w:line="276" w:lineRule="exact"/>
        <w:ind w:left="120" w:right="202"/>
      </w:pPr>
      <w:r>
        <w:t xml:space="preserve">You have invested significant time and resources into making your </w:t>
      </w:r>
      <w:r w:rsidR="002606CF">
        <w:t>department</w:t>
      </w:r>
      <w:r>
        <w:t xml:space="preserve"> a success. Your </w:t>
      </w:r>
      <w:r w:rsidR="002606CF">
        <w:t>department</w:t>
      </w:r>
      <w:r>
        <w:t xml:space="preserve"> is important to you; your family, your employees, and the people you serve. It is important to take the time and effort necessary to plan to protect your investment. This Continuity of Operations (COOP) Planning template has been developed to serve as a road map in building your </w:t>
      </w:r>
      <w:r w:rsidR="002606CF">
        <w:t>department</w:t>
      </w:r>
      <w:r>
        <w:t>’s plan to prepare for, and respond to any event that disrupts your operation. Throughout the template, worksheets</w:t>
      </w:r>
      <w:r>
        <w:rPr>
          <w:b/>
          <w:color w:val="800000"/>
          <w:position w:val="11"/>
          <w:sz w:val="16"/>
        </w:rPr>
        <w:t xml:space="preserve">1 </w:t>
      </w:r>
      <w:r>
        <w:t xml:space="preserve">are referenced. These fillable documents are located at the back of the template and can help with the creation of your </w:t>
      </w:r>
      <w:r w:rsidR="002606CF">
        <w:t>department</w:t>
      </w:r>
      <w:r>
        <w:t>’s COOP.</w:t>
      </w:r>
    </w:p>
    <w:p w:rsidR="002E3773" w:rsidRDefault="002E3773">
      <w:pPr>
        <w:pStyle w:val="BodyText"/>
        <w:spacing w:before="1"/>
      </w:pPr>
    </w:p>
    <w:p w:rsidR="002E3773" w:rsidRDefault="006D5CDF">
      <w:pPr>
        <w:pStyle w:val="Heading2"/>
        <w:spacing w:before="0"/>
        <w:ind w:left="120"/>
        <w:rPr>
          <w:u w:val="none"/>
        </w:rPr>
      </w:pPr>
      <w:r>
        <w:rPr>
          <w:u w:val="none"/>
        </w:rPr>
        <w:t>Developing the Plan</w:t>
      </w:r>
    </w:p>
    <w:p w:rsidR="002E3773" w:rsidRDefault="006D5CDF" w:rsidP="006D5CDF">
      <w:pPr>
        <w:pStyle w:val="BodyText"/>
        <w:ind w:left="120" w:right="202"/>
      </w:pPr>
      <w:r>
        <w:t xml:space="preserve">COOP planning must be reasonable, practical, and achievable. You are not planning for every possibility that could cause an interruption. Instead your </w:t>
      </w:r>
      <w:r w:rsidR="002606CF">
        <w:t>department</w:t>
      </w:r>
      <w:r>
        <w:t xml:space="preserve"> is creating a plan to guide your performance of critical/essential functions as a result of any interru</w:t>
      </w:r>
      <w:r w:rsidR="002606CF">
        <w:t>ption.  Douglas County plans for three general scenarios for interruption:</w:t>
      </w:r>
    </w:p>
    <w:p w:rsidR="002606CF" w:rsidRDefault="008E0842" w:rsidP="002606CF">
      <w:pPr>
        <w:pStyle w:val="BodyText"/>
        <w:numPr>
          <w:ilvl w:val="0"/>
          <w:numId w:val="7"/>
        </w:numPr>
        <w:ind w:right="202"/>
      </w:pPr>
      <w:r>
        <w:t>D</w:t>
      </w:r>
      <w:r w:rsidR="002606CF">
        <w:t>epartment</w:t>
      </w:r>
      <w:r>
        <w:t>al</w:t>
      </w:r>
      <w:r w:rsidR="002606CF">
        <w:t xml:space="preserve"> resources are unavailable (damaged, ill, etc.) but the community is intact. </w:t>
      </w:r>
    </w:p>
    <w:p w:rsidR="002606CF" w:rsidRDefault="002606CF" w:rsidP="002606CF">
      <w:pPr>
        <w:pStyle w:val="BodyText"/>
        <w:numPr>
          <w:ilvl w:val="0"/>
          <w:numId w:val="7"/>
        </w:numPr>
        <w:ind w:right="202"/>
      </w:pPr>
      <w:r>
        <w:t>The community has damage but your resources are intact.</w:t>
      </w:r>
    </w:p>
    <w:p w:rsidR="002606CF" w:rsidRDefault="002606CF" w:rsidP="002606CF">
      <w:pPr>
        <w:pStyle w:val="BodyText"/>
        <w:numPr>
          <w:ilvl w:val="0"/>
          <w:numId w:val="7"/>
        </w:numPr>
        <w:ind w:right="202"/>
      </w:pPr>
      <w:r>
        <w:t>The facility and community are both damaged.</w:t>
      </w:r>
    </w:p>
    <w:p w:rsidR="002E3773" w:rsidRDefault="002E3773">
      <w:pPr>
        <w:pStyle w:val="BodyText"/>
        <w:spacing w:before="3"/>
      </w:pPr>
    </w:p>
    <w:p w:rsidR="002606CF" w:rsidRDefault="002606CF">
      <w:pPr>
        <w:pStyle w:val="BodyText"/>
        <w:ind w:left="120" w:right="262"/>
      </w:pPr>
      <w:r>
        <w:t>Remember that as we discuss resources, we are discussing all of the “things” you need to accomplish your critical functions.  These may include facilities, staff, data, equipment, supplies, etc.</w:t>
      </w:r>
    </w:p>
    <w:p w:rsidR="002606CF" w:rsidRDefault="002606CF">
      <w:pPr>
        <w:pStyle w:val="BodyText"/>
        <w:ind w:left="120" w:right="262"/>
      </w:pPr>
    </w:p>
    <w:p w:rsidR="002E3773" w:rsidRDefault="006D5CDF">
      <w:pPr>
        <w:pStyle w:val="BodyText"/>
        <w:ind w:left="120" w:right="262"/>
      </w:pPr>
      <w:r>
        <w:t xml:space="preserve">The first step in developing your </w:t>
      </w:r>
      <w:r w:rsidR="002606CF">
        <w:t>department</w:t>
      </w:r>
      <w:r>
        <w:t xml:space="preserve">’s COOP is to create an employee planning team using staff from all areas of your </w:t>
      </w:r>
      <w:r w:rsidR="002606CF">
        <w:t>department</w:t>
      </w:r>
      <w:r>
        <w:t>. By involving employees in your planning efforts, you will keep them engaged in the planning process, they will know and understand your plan, and they will be able to share your planning message with other employees. When an incident occurs, you will have pre-trained employees ready to put your plan into action.</w:t>
      </w:r>
    </w:p>
    <w:p w:rsidR="002E3773" w:rsidRDefault="002E3773">
      <w:pPr>
        <w:pStyle w:val="BodyText"/>
      </w:pPr>
    </w:p>
    <w:p w:rsidR="002E3773" w:rsidRDefault="006D5CDF">
      <w:pPr>
        <w:pStyle w:val="BodyText"/>
        <w:ind w:left="120" w:right="76"/>
      </w:pPr>
      <w:r>
        <w:t xml:space="preserve">Use the following pages as a template to create a basic, functional COOP plan.  The template may be expanded to meet your </w:t>
      </w:r>
      <w:r w:rsidR="002606CF">
        <w:t>department</w:t>
      </w:r>
      <w:r>
        <w:t>’s needs, but it is important to address these primary areas:</w:t>
      </w:r>
    </w:p>
    <w:p w:rsidR="002E3773" w:rsidRDefault="006D5CDF">
      <w:pPr>
        <w:pStyle w:val="ListParagraph"/>
        <w:numPr>
          <w:ilvl w:val="0"/>
          <w:numId w:val="6"/>
        </w:numPr>
        <w:tabs>
          <w:tab w:val="left" w:pos="840"/>
          <w:tab w:val="left" w:pos="841"/>
        </w:tabs>
        <w:spacing w:line="269" w:lineRule="exact"/>
      </w:pPr>
      <w:r>
        <w:t>Record of</w:t>
      </w:r>
      <w:r>
        <w:rPr>
          <w:spacing w:val="-5"/>
        </w:rPr>
        <w:t xml:space="preserve"> </w:t>
      </w:r>
      <w:r>
        <w:t>Changes</w:t>
      </w:r>
    </w:p>
    <w:p w:rsidR="002E3773" w:rsidRDefault="006D5CDF">
      <w:pPr>
        <w:pStyle w:val="ListParagraph"/>
        <w:numPr>
          <w:ilvl w:val="0"/>
          <w:numId w:val="6"/>
        </w:numPr>
        <w:tabs>
          <w:tab w:val="left" w:pos="840"/>
          <w:tab w:val="left" w:pos="841"/>
        </w:tabs>
        <w:spacing w:line="269" w:lineRule="exact"/>
      </w:pPr>
      <w:r>
        <w:t>Signature of</w:t>
      </w:r>
      <w:r>
        <w:rPr>
          <w:spacing w:val="-5"/>
        </w:rPr>
        <w:t xml:space="preserve"> </w:t>
      </w:r>
      <w:r>
        <w:t>Administrator</w:t>
      </w:r>
    </w:p>
    <w:p w:rsidR="002E3773" w:rsidRDefault="006D5CDF">
      <w:pPr>
        <w:pStyle w:val="ListParagraph"/>
        <w:numPr>
          <w:ilvl w:val="0"/>
          <w:numId w:val="6"/>
        </w:numPr>
        <w:tabs>
          <w:tab w:val="left" w:pos="840"/>
          <w:tab w:val="left" w:pos="841"/>
        </w:tabs>
        <w:spacing w:line="269" w:lineRule="exact"/>
      </w:pPr>
      <w:r>
        <w:t>Orders of</w:t>
      </w:r>
      <w:r>
        <w:rPr>
          <w:spacing w:val="-4"/>
        </w:rPr>
        <w:t xml:space="preserve"> </w:t>
      </w:r>
      <w:r>
        <w:t>Succession</w:t>
      </w:r>
    </w:p>
    <w:p w:rsidR="002E3773" w:rsidRDefault="006D5CDF">
      <w:pPr>
        <w:pStyle w:val="ListParagraph"/>
        <w:numPr>
          <w:ilvl w:val="0"/>
          <w:numId w:val="6"/>
        </w:numPr>
        <w:tabs>
          <w:tab w:val="left" w:pos="840"/>
          <w:tab w:val="left" w:pos="841"/>
        </w:tabs>
        <w:spacing w:line="269" w:lineRule="exact"/>
      </w:pPr>
      <w:r>
        <w:t>Delegation of</w:t>
      </w:r>
      <w:r>
        <w:rPr>
          <w:spacing w:val="-7"/>
        </w:rPr>
        <w:t xml:space="preserve"> </w:t>
      </w:r>
      <w:r>
        <w:t>Authority</w:t>
      </w:r>
    </w:p>
    <w:p w:rsidR="002E3773" w:rsidRDefault="006D5CDF">
      <w:pPr>
        <w:pStyle w:val="ListParagraph"/>
        <w:numPr>
          <w:ilvl w:val="0"/>
          <w:numId w:val="6"/>
        </w:numPr>
        <w:tabs>
          <w:tab w:val="left" w:pos="840"/>
          <w:tab w:val="left" w:pos="841"/>
        </w:tabs>
        <w:spacing w:line="269" w:lineRule="exact"/>
      </w:pPr>
      <w:r>
        <w:t>Determination of Essential</w:t>
      </w:r>
      <w:r>
        <w:rPr>
          <w:spacing w:val="-10"/>
        </w:rPr>
        <w:t xml:space="preserve"> </w:t>
      </w:r>
      <w:r>
        <w:t>Functions</w:t>
      </w:r>
    </w:p>
    <w:p w:rsidR="002E3773" w:rsidRDefault="006D5CDF">
      <w:pPr>
        <w:pStyle w:val="ListParagraph"/>
        <w:numPr>
          <w:ilvl w:val="0"/>
          <w:numId w:val="6"/>
        </w:numPr>
        <w:tabs>
          <w:tab w:val="left" w:pos="840"/>
          <w:tab w:val="left" w:pos="841"/>
        </w:tabs>
        <w:spacing w:line="269" w:lineRule="exact"/>
      </w:pPr>
      <w:r>
        <w:t>Prioritize Essential</w:t>
      </w:r>
      <w:r>
        <w:rPr>
          <w:spacing w:val="-12"/>
        </w:rPr>
        <w:t xml:space="preserve"> </w:t>
      </w:r>
      <w:r>
        <w:t>Functions</w:t>
      </w:r>
    </w:p>
    <w:p w:rsidR="002E3773" w:rsidRDefault="006D5CDF">
      <w:pPr>
        <w:pStyle w:val="ListParagraph"/>
        <w:numPr>
          <w:ilvl w:val="0"/>
          <w:numId w:val="6"/>
        </w:numPr>
        <w:tabs>
          <w:tab w:val="left" w:pos="840"/>
          <w:tab w:val="left" w:pos="841"/>
        </w:tabs>
        <w:spacing w:line="269" w:lineRule="exact"/>
      </w:pPr>
      <w:r>
        <w:t>Identify Staff Performing Essential</w:t>
      </w:r>
      <w:r>
        <w:rPr>
          <w:spacing w:val="-15"/>
        </w:rPr>
        <w:t xml:space="preserve"> </w:t>
      </w:r>
      <w:r>
        <w:t>Functions</w:t>
      </w:r>
    </w:p>
    <w:p w:rsidR="002E3773" w:rsidRDefault="006D5CDF">
      <w:pPr>
        <w:pStyle w:val="ListParagraph"/>
        <w:numPr>
          <w:ilvl w:val="0"/>
          <w:numId w:val="6"/>
        </w:numPr>
        <w:tabs>
          <w:tab w:val="left" w:pos="840"/>
          <w:tab w:val="left" w:pos="841"/>
        </w:tabs>
        <w:spacing w:line="269" w:lineRule="exact"/>
      </w:pPr>
      <w:r>
        <w:t>Create Drive Away</w:t>
      </w:r>
      <w:r>
        <w:rPr>
          <w:spacing w:val="-7"/>
        </w:rPr>
        <w:t xml:space="preserve"> </w:t>
      </w:r>
      <w:r>
        <w:t>Kits</w:t>
      </w:r>
    </w:p>
    <w:p w:rsidR="002E3773" w:rsidRDefault="006D5CDF">
      <w:pPr>
        <w:pStyle w:val="ListParagraph"/>
        <w:numPr>
          <w:ilvl w:val="0"/>
          <w:numId w:val="6"/>
        </w:numPr>
        <w:tabs>
          <w:tab w:val="left" w:pos="840"/>
          <w:tab w:val="left" w:pos="841"/>
        </w:tabs>
        <w:spacing w:line="269" w:lineRule="exact"/>
      </w:pPr>
      <w:r>
        <w:t>Inventory of Vital</w:t>
      </w:r>
      <w:r>
        <w:rPr>
          <w:spacing w:val="-8"/>
        </w:rPr>
        <w:t xml:space="preserve"> </w:t>
      </w:r>
      <w:r>
        <w:t>Records</w:t>
      </w:r>
    </w:p>
    <w:p w:rsidR="002E3773" w:rsidRDefault="006D5CDF">
      <w:pPr>
        <w:pStyle w:val="ListParagraph"/>
        <w:numPr>
          <w:ilvl w:val="0"/>
          <w:numId w:val="6"/>
        </w:numPr>
        <w:tabs>
          <w:tab w:val="left" w:pos="840"/>
          <w:tab w:val="left" w:pos="841"/>
        </w:tabs>
        <w:spacing w:line="269" w:lineRule="exact"/>
      </w:pPr>
      <w:r>
        <w:t>Notification of Staff and Business</w:t>
      </w:r>
      <w:r>
        <w:rPr>
          <w:spacing w:val="-13"/>
        </w:rPr>
        <w:t xml:space="preserve"> </w:t>
      </w:r>
      <w:r>
        <w:t>Partners</w:t>
      </w:r>
    </w:p>
    <w:p w:rsidR="002E3773" w:rsidRDefault="006D5CDF">
      <w:pPr>
        <w:pStyle w:val="ListParagraph"/>
        <w:numPr>
          <w:ilvl w:val="0"/>
          <w:numId w:val="6"/>
        </w:numPr>
        <w:tabs>
          <w:tab w:val="left" w:pos="840"/>
          <w:tab w:val="left" w:pos="841"/>
        </w:tabs>
        <w:spacing w:line="269" w:lineRule="exact"/>
      </w:pPr>
      <w:r>
        <w:t>Alternate</w:t>
      </w:r>
      <w:r>
        <w:rPr>
          <w:spacing w:val="-5"/>
        </w:rPr>
        <w:t xml:space="preserve"> </w:t>
      </w:r>
      <w:r>
        <w:t>Worksites</w:t>
      </w:r>
    </w:p>
    <w:p w:rsidR="002E3773" w:rsidRDefault="006D5CDF">
      <w:pPr>
        <w:pStyle w:val="ListParagraph"/>
        <w:numPr>
          <w:ilvl w:val="0"/>
          <w:numId w:val="6"/>
        </w:numPr>
        <w:tabs>
          <w:tab w:val="left" w:pos="840"/>
          <w:tab w:val="left" w:pos="841"/>
        </w:tabs>
      </w:pPr>
      <w:r>
        <w:t>Training and</w:t>
      </w:r>
      <w:r>
        <w:rPr>
          <w:spacing w:val="-6"/>
        </w:rPr>
        <w:t xml:space="preserve"> </w:t>
      </w:r>
      <w:r>
        <w:t>Exercises</w:t>
      </w:r>
    </w:p>
    <w:p w:rsidR="002E3773" w:rsidRDefault="002E3773">
      <w:pPr>
        <w:pStyle w:val="BodyText"/>
        <w:rPr>
          <w:sz w:val="20"/>
        </w:rPr>
      </w:pPr>
    </w:p>
    <w:p w:rsidR="002E3773" w:rsidRDefault="008E0842">
      <w:pPr>
        <w:pStyle w:val="BodyText"/>
        <w:spacing w:before="2"/>
        <w:rPr>
          <w:sz w:val="10"/>
        </w:rPr>
      </w:pPr>
      <w:r>
        <w:rPr>
          <w:noProof/>
        </w:rPr>
        <mc:AlternateContent>
          <mc:Choice Requires="wps">
            <w:drawing>
              <wp:anchor distT="0" distB="0" distL="0" distR="0" simplePos="0" relativeHeight="251650048" behindDoc="0" locked="0" layoutInCell="1" allowOverlap="1">
                <wp:simplePos x="0" y="0"/>
                <wp:positionH relativeFrom="page">
                  <wp:posOffset>914400</wp:posOffset>
                </wp:positionH>
                <wp:positionV relativeFrom="paragraph">
                  <wp:posOffset>103505</wp:posOffset>
                </wp:positionV>
                <wp:extent cx="1829435" cy="0"/>
                <wp:effectExtent l="9525" t="5715" r="8890" b="13335"/>
                <wp:wrapTopAndBottom/>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D19CE" id="Line 3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5pt" to="216.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7cHg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" strokeweight=".6pt">
                <w10:wrap type="topAndBottom" anchorx="page"/>
              </v:line>
            </w:pict>
          </mc:Fallback>
        </mc:AlternateContent>
      </w:r>
    </w:p>
    <w:p w:rsidR="002E3773" w:rsidRDefault="006D5CDF">
      <w:pPr>
        <w:spacing w:before="43" w:line="259" w:lineRule="auto"/>
        <w:ind w:left="120"/>
        <w:rPr>
          <w:sz w:val="16"/>
        </w:rPr>
      </w:pPr>
      <w:r>
        <w:rPr>
          <w:b/>
          <w:color w:val="800000"/>
          <w:position w:val="11"/>
          <w:sz w:val="16"/>
        </w:rPr>
        <w:t xml:space="preserve">1 </w:t>
      </w:r>
      <w:r>
        <w:rPr>
          <w:sz w:val="16"/>
        </w:rPr>
        <w:t>The worksheets use ‘tables’ in Microsoft Word. You may add as many rows as needed to your worksheet by highlighting a row and inserting extra rows (right click on the highlight area and choose ‘insert’).</w:t>
      </w:r>
    </w:p>
    <w:p w:rsidR="002E3773" w:rsidRDefault="002E3773">
      <w:pPr>
        <w:spacing w:line="259" w:lineRule="auto"/>
        <w:rPr>
          <w:sz w:val="16"/>
        </w:rPr>
        <w:sectPr w:rsidR="002E3773">
          <w:footerReference w:type="default" r:id="rId8"/>
          <w:pgSz w:w="12240" w:h="15840"/>
          <w:pgMar w:top="1500" w:right="1380" w:bottom="980" w:left="1320" w:header="0" w:footer="792" w:gutter="0"/>
          <w:pgNumType w:start="1"/>
          <w:cols w:space="720"/>
        </w:sectPr>
      </w:pPr>
    </w:p>
    <w:p w:rsidR="002E3773" w:rsidRDefault="002E3773">
      <w:pPr>
        <w:pStyle w:val="BodyText"/>
        <w:rPr>
          <w:sz w:val="25"/>
        </w:rPr>
      </w:pPr>
    </w:p>
    <w:p w:rsidR="002E3773" w:rsidRDefault="006D5CDF">
      <w:pPr>
        <w:spacing w:before="70"/>
        <w:ind w:left="800" w:right="800"/>
        <w:jc w:val="center"/>
        <w:rPr>
          <w:sz w:val="72"/>
        </w:rPr>
      </w:pPr>
      <w:r>
        <w:rPr>
          <w:sz w:val="72"/>
        </w:rPr>
        <w:t>Continuity of Operations (COOP)</w:t>
      </w:r>
    </w:p>
    <w:p w:rsidR="002E3773" w:rsidRDefault="006D5CDF">
      <w:pPr>
        <w:spacing w:before="239"/>
        <w:ind w:left="800" w:right="800"/>
        <w:jc w:val="center"/>
        <w:rPr>
          <w:sz w:val="72"/>
        </w:rPr>
      </w:pPr>
      <w:r>
        <w:rPr>
          <w:sz w:val="72"/>
        </w:rPr>
        <w:t>Plan</w:t>
      </w:r>
    </w:p>
    <w:p w:rsidR="002E3773" w:rsidRDefault="006D5CDF">
      <w:pPr>
        <w:spacing w:before="233"/>
        <w:ind w:left="800" w:right="800"/>
        <w:jc w:val="center"/>
        <w:rPr>
          <w:sz w:val="32"/>
        </w:rPr>
      </w:pPr>
      <w:r>
        <w:rPr>
          <w:sz w:val="32"/>
        </w:rPr>
        <w:t>For</w:t>
      </w:r>
    </w:p>
    <w:p w:rsidR="002E3773" w:rsidRDefault="002606CF">
      <w:pPr>
        <w:spacing w:before="245"/>
        <w:ind w:left="800" w:right="800"/>
        <w:jc w:val="center"/>
        <w:rPr>
          <w:i/>
          <w:sz w:val="56"/>
        </w:rPr>
      </w:pPr>
      <w:r>
        <w:rPr>
          <w:i/>
          <w:sz w:val="56"/>
          <w:shd w:val="clear" w:color="auto" w:fill="C0C0C0"/>
        </w:rPr>
        <w:t>Department</w:t>
      </w:r>
    </w:p>
    <w:p w:rsidR="002E3773" w:rsidRDefault="002E3773">
      <w:pPr>
        <w:pStyle w:val="BodyText"/>
        <w:rPr>
          <w:i/>
          <w:sz w:val="20"/>
        </w:rPr>
      </w:pPr>
    </w:p>
    <w:p w:rsidR="002E3773" w:rsidRDefault="002E3773">
      <w:pPr>
        <w:pStyle w:val="BodyText"/>
        <w:rPr>
          <w:i/>
          <w:sz w:val="20"/>
        </w:rPr>
      </w:pPr>
    </w:p>
    <w:p w:rsidR="002E3773" w:rsidRDefault="002E3773">
      <w:pPr>
        <w:pStyle w:val="BodyText"/>
        <w:rPr>
          <w:i/>
          <w:sz w:val="20"/>
        </w:rPr>
      </w:pPr>
    </w:p>
    <w:p w:rsidR="002E3773" w:rsidRDefault="002E3773">
      <w:pPr>
        <w:pStyle w:val="BodyText"/>
        <w:rPr>
          <w:i/>
          <w:sz w:val="20"/>
        </w:rPr>
      </w:pPr>
    </w:p>
    <w:p w:rsidR="002E3773" w:rsidRDefault="002E3773">
      <w:pPr>
        <w:pStyle w:val="BodyText"/>
        <w:rPr>
          <w:i/>
          <w:sz w:val="20"/>
        </w:rPr>
      </w:pPr>
    </w:p>
    <w:p w:rsidR="002E3773" w:rsidRDefault="002E3773">
      <w:pPr>
        <w:pStyle w:val="BodyText"/>
        <w:rPr>
          <w:i/>
          <w:sz w:val="20"/>
        </w:rPr>
      </w:pPr>
    </w:p>
    <w:p w:rsidR="002E3773" w:rsidRDefault="002E3773">
      <w:pPr>
        <w:pStyle w:val="BodyText"/>
        <w:rPr>
          <w:i/>
          <w:sz w:val="20"/>
        </w:rPr>
      </w:pPr>
    </w:p>
    <w:p w:rsidR="002E3773" w:rsidRDefault="002E3773">
      <w:pPr>
        <w:pStyle w:val="BodyText"/>
        <w:rPr>
          <w:i/>
          <w:sz w:val="20"/>
        </w:rPr>
      </w:pPr>
    </w:p>
    <w:p w:rsidR="002E3773" w:rsidRDefault="002E3773">
      <w:pPr>
        <w:pStyle w:val="BodyText"/>
        <w:rPr>
          <w:i/>
          <w:sz w:val="20"/>
        </w:rPr>
      </w:pPr>
    </w:p>
    <w:p w:rsidR="002E3773" w:rsidRDefault="002E3773">
      <w:pPr>
        <w:pStyle w:val="BodyText"/>
        <w:rPr>
          <w:i/>
          <w:sz w:val="20"/>
        </w:rPr>
      </w:pPr>
    </w:p>
    <w:p w:rsidR="002E3773" w:rsidRDefault="002E3773">
      <w:pPr>
        <w:pStyle w:val="BodyText"/>
        <w:rPr>
          <w:i/>
          <w:sz w:val="20"/>
        </w:rPr>
      </w:pPr>
    </w:p>
    <w:p w:rsidR="002E3773" w:rsidRDefault="002E3773">
      <w:pPr>
        <w:pStyle w:val="BodyText"/>
        <w:rPr>
          <w:i/>
          <w:sz w:val="20"/>
        </w:rPr>
      </w:pPr>
    </w:p>
    <w:p w:rsidR="002E3773" w:rsidRDefault="002E3773">
      <w:pPr>
        <w:pStyle w:val="BodyText"/>
        <w:rPr>
          <w:i/>
          <w:sz w:val="20"/>
        </w:rPr>
      </w:pPr>
    </w:p>
    <w:p w:rsidR="002E3773" w:rsidRDefault="002E3773">
      <w:pPr>
        <w:pStyle w:val="BodyText"/>
        <w:rPr>
          <w:i/>
          <w:sz w:val="20"/>
        </w:rPr>
      </w:pPr>
    </w:p>
    <w:p w:rsidR="002E3773" w:rsidRDefault="002E3773">
      <w:pPr>
        <w:pStyle w:val="BodyText"/>
        <w:rPr>
          <w:i/>
          <w:sz w:val="20"/>
        </w:rPr>
      </w:pPr>
    </w:p>
    <w:p w:rsidR="002E3773" w:rsidRDefault="002E3773">
      <w:pPr>
        <w:pStyle w:val="BodyText"/>
        <w:rPr>
          <w:i/>
          <w:sz w:val="20"/>
        </w:rPr>
      </w:pPr>
    </w:p>
    <w:p w:rsidR="002E3773" w:rsidRDefault="006D5CDF">
      <w:pPr>
        <w:spacing w:before="201"/>
        <w:ind w:left="800" w:right="800"/>
        <w:jc w:val="center"/>
        <w:rPr>
          <w:i/>
          <w:sz w:val="32"/>
        </w:rPr>
      </w:pPr>
      <w:r>
        <w:rPr>
          <w:i/>
          <w:sz w:val="32"/>
          <w:shd w:val="clear" w:color="auto" w:fill="C0C0C0"/>
        </w:rPr>
        <w:t>Date</w:t>
      </w:r>
    </w:p>
    <w:p w:rsidR="002E3773" w:rsidRDefault="002E3773">
      <w:pPr>
        <w:jc w:val="center"/>
        <w:rPr>
          <w:sz w:val="32"/>
        </w:rPr>
        <w:sectPr w:rsidR="002E3773">
          <w:pgSz w:w="12240" w:h="15840"/>
          <w:pgMar w:top="1500" w:right="1720" w:bottom="980" w:left="1720" w:header="0" w:footer="792" w:gutter="0"/>
          <w:cols w:space="720"/>
        </w:sectPr>
      </w:pPr>
    </w:p>
    <w:p w:rsidR="002E3773" w:rsidRDefault="006D5CDF">
      <w:pPr>
        <w:pStyle w:val="Heading1"/>
        <w:spacing w:before="82"/>
        <w:ind w:left="3379"/>
      </w:pPr>
      <w:r>
        <w:lastRenderedPageBreak/>
        <w:t>COOP Plan Record of Changes</w:t>
      </w:r>
    </w:p>
    <w:p w:rsidR="002E3773" w:rsidRDefault="006D5CDF">
      <w:pPr>
        <w:pStyle w:val="BodyText"/>
        <w:spacing w:before="233"/>
        <w:ind w:left="851" w:right="290"/>
      </w:pPr>
      <w:r>
        <w:rPr>
          <w:b/>
        </w:rPr>
        <w:t xml:space="preserve">Publication Change History:  </w:t>
      </w:r>
      <w:r>
        <w:t>All components of the COOP Plan should be reviewed, at a minimum, on an annual basis and any revisions should be made to all maintained copies and disseminated as necessary.  Changes made to the COOP Plan should be documented in the following Record of Changes.</w:t>
      </w:r>
    </w:p>
    <w:p w:rsidR="002E3773" w:rsidRDefault="002E3773">
      <w:pPr>
        <w:pStyle w:val="BodyText"/>
        <w:spacing w:before="6"/>
        <w:rPr>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087"/>
        <w:gridCol w:w="1743"/>
        <w:gridCol w:w="1714"/>
        <w:gridCol w:w="1774"/>
      </w:tblGrid>
      <w:tr w:rsidR="002E3773">
        <w:trPr>
          <w:trHeight w:val="780"/>
        </w:trPr>
        <w:tc>
          <w:tcPr>
            <w:tcW w:w="3260" w:type="dxa"/>
            <w:tcBorders>
              <w:bottom w:val="single" w:sz="12" w:space="0" w:color="000000"/>
            </w:tcBorders>
          </w:tcPr>
          <w:p w:rsidR="002E3773" w:rsidRDefault="002E3773">
            <w:pPr>
              <w:pStyle w:val="TableParagraph"/>
              <w:rPr>
                <w:sz w:val="26"/>
              </w:rPr>
            </w:pPr>
          </w:p>
          <w:p w:rsidR="002E3773" w:rsidRDefault="006D5CDF">
            <w:pPr>
              <w:pStyle w:val="TableParagraph"/>
              <w:spacing w:before="213" w:line="259" w:lineRule="exact"/>
              <w:ind w:left="429"/>
              <w:rPr>
                <w:b/>
                <w:sz w:val="24"/>
              </w:rPr>
            </w:pPr>
            <w:r>
              <w:rPr>
                <w:b/>
                <w:sz w:val="24"/>
              </w:rPr>
              <w:t>Description of Changes</w:t>
            </w:r>
          </w:p>
        </w:tc>
        <w:tc>
          <w:tcPr>
            <w:tcW w:w="1087" w:type="dxa"/>
            <w:tcBorders>
              <w:bottom w:val="single" w:sz="12" w:space="0" w:color="000000"/>
            </w:tcBorders>
          </w:tcPr>
          <w:p w:rsidR="002E3773" w:rsidRDefault="006D5CDF">
            <w:pPr>
              <w:pStyle w:val="TableParagraph"/>
              <w:spacing w:before="24" w:line="396" w:lineRule="exact"/>
              <w:ind w:left="136" w:right="121" w:firstLine="62"/>
              <w:rPr>
                <w:b/>
                <w:sz w:val="24"/>
              </w:rPr>
            </w:pPr>
            <w:r>
              <w:rPr>
                <w:b/>
                <w:sz w:val="24"/>
              </w:rPr>
              <w:t>Page # Revised</w:t>
            </w:r>
          </w:p>
        </w:tc>
        <w:tc>
          <w:tcPr>
            <w:tcW w:w="1743" w:type="dxa"/>
            <w:tcBorders>
              <w:bottom w:val="single" w:sz="12" w:space="0" w:color="000000"/>
            </w:tcBorders>
          </w:tcPr>
          <w:p w:rsidR="002E3773" w:rsidRDefault="002E3773">
            <w:pPr>
              <w:pStyle w:val="TableParagraph"/>
              <w:rPr>
                <w:sz w:val="26"/>
              </w:rPr>
            </w:pPr>
          </w:p>
          <w:p w:rsidR="002E3773" w:rsidRDefault="006D5CDF">
            <w:pPr>
              <w:pStyle w:val="TableParagraph"/>
              <w:spacing w:before="213" w:line="259" w:lineRule="exact"/>
              <w:ind w:left="155"/>
              <w:rPr>
                <w:b/>
                <w:sz w:val="24"/>
              </w:rPr>
            </w:pPr>
            <w:r>
              <w:rPr>
                <w:b/>
                <w:sz w:val="24"/>
              </w:rPr>
              <w:t>Revision Date</w:t>
            </w:r>
          </w:p>
        </w:tc>
        <w:tc>
          <w:tcPr>
            <w:tcW w:w="1714" w:type="dxa"/>
            <w:tcBorders>
              <w:bottom w:val="single" w:sz="12" w:space="0" w:color="000000"/>
            </w:tcBorders>
          </w:tcPr>
          <w:p w:rsidR="002E3773" w:rsidRDefault="002E3773">
            <w:pPr>
              <w:pStyle w:val="TableParagraph"/>
              <w:spacing w:before="6"/>
              <w:rPr>
                <w:sz w:val="20"/>
              </w:rPr>
            </w:pPr>
          </w:p>
          <w:p w:rsidR="002E3773" w:rsidRDefault="006D5CDF">
            <w:pPr>
              <w:pStyle w:val="TableParagraph"/>
              <w:spacing w:line="270" w:lineRule="atLeast"/>
              <w:ind w:left="235" w:right="214" w:firstLine="12"/>
              <w:rPr>
                <w:b/>
                <w:sz w:val="24"/>
              </w:rPr>
            </w:pPr>
            <w:r>
              <w:rPr>
                <w:b/>
                <w:sz w:val="24"/>
              </w:rPr>
              <w:t>Created by/ Changed by</w:t>
            </w:r>
          </w:p>
        </w:tc>
        <w:tc>
          <w:tcPr>
            <w:tcW w:w="1774" w:type="dxa"/>
            <w:tcBorders>
              <w:bottom w:val="single" w:sz="12" w:space="0" w:color="000000"/>
            </w:tcBorders>
          </w:tcPr>
          <w:p w:rsidR="002E3773" w:rsidRDefault="002E3773">
            <w:pPr>
              <w:pStyle w:val="TableParagraph"/>
              <w:rPr>
                <w:sz w:val="26"/>
              </w:rPr>
            </w:pPr>
          </w:p>
          <w:p w:rsidR="002E3773" w:rsidRDefault="006D5CDF">
            <w:pPr>
              <w:pStyle w:val="TableParagraph"/>
              <w:spacing w:before="213" w:line="259" w:lineRule="exact"/>
              <w:ind w:left="192"/>
              <w:rPr>
                <w:b/>
                <w:sz w:val="24"/>
              </w:rPr>
            </w:pPr>
            <w:r>
              <w:rPr>
                <w:b/>
                <w:sz w:val="24"/>
              </w:rPr>
              <w:t>Requested by</w:t>
            </w:r>
          </w:p>
        </w:tc>
      </w:tr>
      <w:tr w:rsidR="002E3773">
        <w:trPr>
          <w:trHeight w:val="356"/>
        </w:trPr>
        <w:tc>
          <w:tcPr>
            <w:tcW w:w="3260" w:type="dxa"/>
            <w:tcBorders>
              <w:top w:val="single" w:sz="12" w:space="0" w:color="000000"/>
            </w:tcBorders>
          </w:tcPr>
          <w:p w:rsidR="002E3773" w:rsidRDefault="002E3773">
            <w:pPr>
              <w:pStyle w:val="TableParagraph"/>
              <w:rPr>
                <w:sz w:val="24"/>
              </w:rPr>
            </w:pPr>
          </w:p>
        </w:tc>
        <w:tc>
          <w:tcPr>
            <w:tcW w:w="1087" w:type="dxa"/>
            <w:tcBorders>
              <w:top w:val="single" w:sz="12" w:space="0" w:color="000000"/>
            </w:tcBorders>
          </w:tcPr>
          <w:p w:rsidR="002E3773" w:rsidRDefault="002E3773">
            <w:pPr>
              <w:pStyle w:val="TableParagraph"/>
              <w:rPr>
                <w:sz w:val="24"/>
              </w:rPr>
            </w:pPr>
          </w:p>
        </w:tc>
        <w:tc>
          <w:tcPr>
            <w:tcW w:w="1743" w:type="dxa"/>
            <w:tcBorders>
              <w:top w:val="single" w:sz="12" w:space="0" w:color="000000"/>
            </w:tcBorders>
          </w:tcPr>
          <w:p w:rsidR="002E3773" w:rsidRDefault="002E3773">
            <w:pPr>
              <w:pStyle w:val="TableParagraph"/>
              <w:rPr>
                <w:sz w:val="24"/>
              </w:rPr>
            </w:pPr>
          </w:p>
        </w:tc>
        <w:tc>
          <w:tcPr>
            <w:tcW w:w="1714" w:type="dxa"/>
            <w:tcBorders>
              <w:top w:val="single" w:sz="12" w:space="0" w:color="000000"/>
            </w:tcBorders>
          </w:tcPr>
          <w:p w:rsidR="002E3773" w:rsidRDefault="002E3773">
            <w:pPr>
              <w:pStyle w:val="TableParagraph"/>
              <w:rPr>
                <w:sz w:val="24"/>
              </w:rPr>
            </w:pPr>
          </w:p>
        </w:tc>
        <w:tc>
          <w:tcPr>
            <w:tcW w:w="1774" w:type="dxa"/>
            <w:tcBorders>
              <w:top w:val="single" w:sz="12" w:space="0" w:color="000000"/>
            </w:tcBorders>
          </w:tcPr>
          <w:p w:rsidR="002E3773" w:rsidRDefault="002E3773">
            <w:pPr>
              <w:pStyle w:val="TableParagraph"/>
              <w:rPr>
                <w:sz w:val="24"/>
              </w:rPr>
            </w:pPr>
          </w:p>
        </w:tc>
      </w:tr>
      <w:tr w:rsidR="002E3773">
        <w:trPr>
          <w:trHeight w:val="380"/>
        </w:trPr>
        <w:tc>
          <w:tcPr>
            <w:tcW w:w="3260" w:type="dxa"/>
          </w:tcPr>
          <w:p w:rsidR="002E3773" w:rsidRDefault="002E3773">
            <w:pPr>
              <w:pStyle w:val="TableParagraph"/>
              <w:rPr>
                <w:sz w:val="24"/>
              </w:rPr>
            </w:pPr>
          </w:p>
        </w:tc>
        <w:tc>
          <w:tcPr>
            <w:tcW w:w="1087" w:type="dxa"/>
          </w:tcPr>
          <w:p w:rsidR="002E3773" w:rsidRDefault="002E3773">
            <w:pPr>
              <w:pStyle w:val="TableParagraph"/>
              <w:rPr>
                <w:sz w:val="24"/>
              </w:rPr>
            </w:pPr>
          </w:p>
        </w:tc>
        <w:tc>
          <w:tcPr>
            <w:tcW w:w="1743" w:type="dxa"/>
          </w:tcPr>
          <w:p w:rsidR="002E3773" w:rsidRDefault="002E3773">
            <w:pPr>
              <w:pStyle w:val="TableParagraph"/>
              <w:rPr>
                <w:sz w:val="24"/>
              </w:rPr>
            </w:pPr>
          </w:p>
        </w:tc>
        <w:tc>
          <w:tcPr>
            <w:tcW w:w="1714" w:type="dxa"/>
          </w:tcPr>
          <w:p w:rsidR="002E3773" w:rsidRDefault="002E3773">
            <w:pPr>
              <w:pStyle w:val="TableParagraph"/>
              <w:rPr>
                <w:sz w:val="24"/>
              </w:rPr>
            </w:pPr>
          </w:p>
        </w:tc>
        <w:tc>
          <w:tcPr>
            <w:tcW w:w="1774" w:type="dxa"/>
          </w:tcPr>
          <w:p w:rsidR="002E3773" w:rsidRDefault="002E3773">
            <w:pPr>
              <w:pStyle w:val="TableParagraph"/>
              <w:rPr>
                <w:sz w:val="24"/>
              </w:rPr>
            </w:pPr>
          </w:p>
        </w:tc>
      </w:tr>
      <w:tr w:rsidR="002E3773">
        <w:trPr>
          <w:trHeight w:val="380"/>
        </w:trPr>
        <w:tc>
          <w:tcPr>
            <w:tcW w:w="3260" w:type="dxa"/>
          </w:tcPr>
          <w:p w:rsidR="002E3773" w:rsidRDefault="002E3773">
            <w:pPr>
              <w:pStyle w:val="TableParagraph"/>
              <w:rPr>
                <w:sz w:val="24"/>
              </w:rPr>
            </w:pPr>
          </w:p>
        </w:tc>
        <w:tc>
          <w:tcPr>
            <w:tcW w:w="1087" w:type="dxa"/>
          </w:tcPr>
          <w:p w:rsidR="002E3773" w:rsidRDefault="002E3773">
            <w:pPr>
              <w:pStyle w:val="TableParagraph"/>
              <w:rPr>
                <w:sz w:val="24"/>
              </w:rPr>
            </w:pPr>
          </w:p>
        </w:tc>
        <w:tc>
          <w:tcPr>
            <w:tcW w:w="1743" w:type="dxa"/>
          </w:tcPr>
          <w:p w:rsidR="002E3773" w:rsidRDefault="002E3773">
            <w:pPr>
              <w:pStyle w:val="TableParagraph"/>
              <w:rPr>
                <w:sz w:val="24"/>
              </w:rPr>
            </w:pPr>
          </w:p>
        </w:tc>
        <w:tc>
          <w:tcPr>
            <w:tcW w:w="1714" w:type="dxa"/>
          </w:tcPr>
          <w:p w:rsidR="002E3773" w:rsidRDefault="002E3773">
            <w:pPr>
              <w:pStyle w:val="TableParagraph"/>
              <w:rPr>
                <w:sz w:val="24"/>
              </w:rPr>
            </w:pPr>
          </w:p>
        </w:tc>
        <w:tc>
          <w:tcPr>
            <w:tcW w:w="1774" w:type="dxa"/>
          </w:tcPr>
          <w:p w:rsidR="002E3773" w:rsidRDefault="002E3773">
            <w:pPr>
              <w:pStyle w:val="TableParagraph"/>
              <w:rPr>
                <w:sz w:val="24"/>
              </w:rPr>
            </w:pPr>
          </w:p>
        </w:tc>
      </w:tr>
      <w:tr w:rsidR="002E3773">
        <w:trPr>
          <w:trHeight w:val="380"/>
        </w:trPr>
        <w:tc>
          <w:tcPr>
            <w:tcW w:w="3260" w:type="dxa"/>
          </w:tcPr>
          <w:p w:rsidR="002E3773" w:rsidRDefault="002E3773">
            <w:pPr>
              <w:pStyle w:val="TableParagraph"/>
              <w:rPr>
                <w:sz w:val="24"/>
              </w:rPr>
            </w:pPr>
          </w:p>
        </w:tc>
        <w:tc>
          <w:tcPr>
            <w:tcW w:w="1087" w:type="dxa"/>
          </w:tcPr>
          <w:p w:rsidR="002E3773" w:rsidRDefault="002E3773">
            <w:pPr>
              <w:pStyle w:val="TableParagraph"/>
              <w:rPr>
                <w:sz w:val="24"/>
              </w:rPr>
            </w:pPr>
          </w:p>
        </w:tc>
        <w:tc>
          <w:tcPr>
            <w:tcW w:w="1743" w:type="dxa"/>
          </w:tcPr>
          <w:p w:rsidR="002E3773" w:rsidRDefault="002E3773">
            <w:pPr>
              <w:pStyle w:val="TableParagraph"/>
              <w:rPr>
                <w:sz w:val="24"/>
              </w:rPr>
            </w:pPr>
          </w:p>
        </w:tc>
        <w:tc>
          <w:tcPr>
            <w:tcW w:w="1714" w:type="dxa"/>
          </w:tcPr>
          <w:p w:rsidR="002E3773" w:rsidRDefault="002E3773">
            <w:pPr>
              <w:pStyle w:val="TableParagraph"/>
              <w:rPr>
                <w:sz w:val="24"/>
              </w:rPr>
            </w:pPr>
          </w:p>
        </w:tc>
        <w:tc>
          <w:tcPr>
            <w:tcW w:w="1774" w:type="dxa"/>
          </w:tcPr>
          <w:p w:rsidR="002E3773" w:rsidRDefault="002E3773">
            <w:pPr>
              <w:pStyle w:val="TableParagraph"/>
              <w:rPr>
                <w:sz w:val="24"/>
              </w:rPr>
            </w:pPr>
          </w:p>
        </w:tc>
      </w:tr>
      <w:tr w:rsidR="002E3773">
        <w:trPr>
          <w:trHeight w:val="380"/>
        </w:trPr>
        <w:tc>
          <w:tcPr>
            <w:tcW w:w="3260" w:type="dxa"/>
          </w:tcPr>
          <w:p w:rsidR="002E3773" w:rsidRDefault="002E3773">
            <w:pPr>
              <w:pStyle w:val="TableParagraph"/>
              <w:rPr>
                <w:sz w:val="24"/>
              </w:rPr>
            </w:pPr>
          </w:p>
        </w:tc>
        <w:tc>
          <w:tcPr>
            <w:tcW w:w="1087" w:type="dxa"/>
          </w:tcPr>
          <w:p w:rsidR="002E3773" w:rsidRDefault="002E3773">
            <w:pPr>
              <w:pStyle w:val="TableParagraph"/>
              <w:rPr>
                <w:sz w:val="24"/>
              </w:rPr>
            </w:pPr>
          </w:p>
        </w:tc>
        <w:tc>
          <w:tcPr>
            <w:tcW w:w="1743" w:type="dxa"/>
          </w:tcPr>
          <w:p w:rsidR="002E3773" w:rsidRDefault="002E3773">
            <w:pPr>
              <w:pStyle w:val="TableParagraph"/>
              <w:rPr>
                <w:sz w:val="24"/>
              </w:rPr>
            </w:pPr>
          </w:p>
        </w:tc>
        <w:tc>
          <w:tcPr>
            <w:tcW w:w="1714" w:type="dxa"/>
          </w:tcPr>
          <w:p w:rsidR="002E3773" w:rsidRDefault="002E3773">
            <w:pPr>
              <w:pStyle w:val="TableParagraph"/>
              <w:rPr>
                <w:sz w:val="24"/>
              </w:rPr>
            </w:pPr>
          </w:p>
        </w:tc>
        <w:tc>
          <w:tcPr>
            <w:tcW w:w="1774" w:type="dxa"/>
          </w:tcPr>
          <w:p w:rsidR="002E3773" w:rsidRDefault="002E3773">
            <w:pPr>
              <w:pStyle w:val="TableParagraph"/>
              <w:rPr>
                <w:sz w:val="24"/>
              </w:rPr>
            </w:pPr>
          </w:p>
        </w:tc>
      </w:tr>
      <w:tr w:rsidR="002E3773">
        <w:trPr>
          <w:trHeight w:val="380"/>
        </w:trPr>
        <w:tc>
          <w:tcPr>
            <w:tcW w:w="3260" w:type="dxa"/>
          </w:tcPr>
          <w:p w:rsidR="002E3773" w:rsidRDefault="002E3773">
            <w:pPr>
              <w:pStyle w:val="TableParagraph"/>
              <w:rPr>
                <w:sz w:val="24"/>
              </w:rPr>
            </w:pPr>
          </w:p>
        </w:tc>
        <w:tc>
          <w:tcPr>
            <w:tcW w:w="1087" w:type="dxa"/>
          </w:tcPr>
          <w:p w:rsidR="002E3773" w:rsidRDefault="002E3773">
            <w:pPr>
              <w:pStyle w:val="TableParagraph"/>
              <w:rPr>
                <w:sz w:val="24"/>
              </w:rPr>
            </w:pPr>
          </w:p>
        </w:tc>
        <w:tc>
          <w:tcPr>
            <w:tcW w:w="1743" w:type="dxa"/>
          </w:tcPr>
          <w:p w:rsidR="002E3773" w:rsidRDefault="002E3773">
            <w:pPr>
              <w:pStyle w:val="TableParagraph"/>
              <w:rPr>
                <w:sz w:val="24"/>
              </w:rPr>
            </w:pPr>
          </w:p>
        </w:tc>
        <w:tc>
          <w:tcPr>
            <w:tcW w:w="1714" w:type="dxa"/>
          </w:tcPr>
          <w:p w:rsidR="002E3773" w:rsidRDefault="002E3773">
            <w:pPr>
              <w:pStyle w:val="TableParagraph"/>
              <w:rPr>
                <w:sz w:val="24"/>
              </w:rPr>
            </w:pPr>
          </w:p>
        </w:tc>
        <w:tc>
          <w:tcPr>
            <w:tcW w:w="1774" w:type="dxa"/>
          </w:tcPr>
          <w:p w:rsidR="002E3773" w:rsidRDefault="002E3773">
            <w:pPr>
              <w:pStyle w:val="TableParagraph"/>
              <w:rPr>
                <w:sz w:val="24"/>
              </w:rPr>
            </w:pPr>
          </w:p>
        </w:tc>
      </w:tr>
      <w:tr w:rsidR="002E3773">
        <w:trPr>
          <w:trHeight w:val="380"/>
        </w:trPr>
        <w:tc>
          <w:tcPr>
            <w:tcW w:w="3260" w:type="dxa"/>
          </w:tcPr>
          <w:p w:rsidR="002E3773" w:rsidRDefault="002E3773">
            <w:pPr>
              <w:pStyle w:val="TableParagraph"/>
              <w:rPr>
                <w:sz w:val="24"/>
              </w:rPr>
            </w:pPr>
          </w:p>
        </w:tc>
        <w:tc>
          <w:tcPr>
            <w:tcW w:w="1087" w:type="dxa"/>
          </w:tcPr>
          <w:p w:rsidR="002E3773" w:rsidRDefault="002E3773">
            <w:pPr>
              <w:pStyle w:val="TableParagraph"/>
              <w:rPr>
                <w:sz w:val="24"/>
              </w:rPr>
            </w:pPr>
          </w:p>
        </w:tc>
        <w:tc>
          <w:tcPr>
            <w:tcW w:w="1743" w:type="dxa"/>
          </w:tcPr>
          <w:p w:rsidR="002E3773" w:rsidRDefault="002E3773">
            <w:pPr>
              <w:pStyle w:val="TableParagraph"/>
              <w:rPr>
                <w:sz w:val="24"/>
              </w:rPr>
            </w:pPr>
          </w:p>
        </w:tc>
        <w:tc>
          <w:tcPr>
            <w:tcW w:w="1714" w:type="dxa"/>
          </w:tcPr>
          <w:p w:rsidR="002E3773" w:rsidRDefault="002E3773">
            <w:pPr>
              <w:pStyle w:val="TableParagraph"/>
              <w:rPr>
                <w:sz w:val="24"/>
              </w:rPr>
            </w:pPr>
          </w:p>
        </w:tc>
        <w:tc>
          <w:tcPr>
            <w:tcW w:w="1774" w:type="dxa"/>
          </w:tcPr>
          <w:p w:rsidR="002E3773" w:rsidRDefault="002E3773">
            <w:pPr>
              <w:pStyle w:val="TableParagraph"/>
              <w:rPr>
                <w:sz w:val="24"/>
              </w:rPr>
            </w:pPr>
          </w:p>
        </w:tc>
      </w:tr>
      <w:tr w:rsidR="002E3773">
        <w:trPr>
          <w:trHeight w:val="380"/>
        </w:trPr>
        <w:tc>
          <w:tcPr>
            <w:tcW w:w="3260" w:type="dxa"/>
          </w:tcPr>
          <w:p w:rsidR="002E3773" w:rsidRDefault="002E3773">
            <w:pPr>
              <w:pStyle w:val="TableParagraph"/>
              <w:rPr>
                <w:sz w:val="24"/>
              </w:rPr>
            </w:pPr>
          </w:p>
        </w:tc>
        <w:tc>
          <w:tcPr>
            <w:tcW w:w="1087" w:type="dxa"/>
          </w:tcPr>
          <w:p w:rsidR="002E3773" w:rsidRDefault="002E3773">
            <w:pPr>
              <w:pStyle w:val="TableParagraph"/>
              <w:rPr>
                <w:sz w:val="24"/>
              </w:rPr>
            </w:pPr>
          </w:p>
        </w:tc>
        <w:tc>
          <w:tcPr>
            <w:tcW w:w="1743" w:type="dxa"/>
          </w:tcPr>
          <w:p w:rsidR="002E3773" w:rsidRDefault="002E3773">
            <w:pPr>
              <w:pStyle w:val="TableParagraph"/>
              <w:rPr>
                <w:sz w:val="24"/>
              </w:rPr>
            </w:pPr>
          </w:p>
        </w:tc>
        <w:tc>
          <w:tcPr>
            <w:tcW w:w="1714" w:type="dxa"/>
          </w:tcPr>
          <w:p w:rsidR="002E3773" w:rsidRDefault="002E3773">
            <w:pPr>
              <w:pStyle w:val="TableParagraph"/>
              <w:rPr>
                <w:sz w:val="24"/>
              </w:rPr>
            </w:pPr>
          </w:p>
        </w:tc>
        <w:tc>
          <w:tcPr>
            <w:tcW w:w="1774" w:type="dxa"/>
          </w:tcPr>
          <w:p w:rsidR="002E3773" w:rsidRDefault="002E3773">
            <w:pPr>
              <w:pStyle w:val="TableParagraph"/>
              <w:rPr>
                <w:sz w:val="24"/>
              </w:rPr>
            </w:pPr>
          </w:p>
        </w:tc>
      </w:tr>
      <w:tr w:rsidR="002E3773">
        <w:trPr>
          <w:trHeight w:val="380"/>
        </w:trPr>
        <w:tc>
          <w:tcPr>
            <w:tcW w:w="3260" w:type="dxa"/>
          </w:tcPr>
          <w:p w:rsidR="002E3773" w:rsidRDefault="002E3773">
            <w:pPr>
              <w:pStyle w:val="TableParagraph"/>
              <w:rPr>
                <w:sz w:val="24"/>
              </w:rPr>
            </w:pPr>
          </w:p>
        </w:tc>
        <w:tc>
          <w:tcPr>
            <w:tcW w:w="1087" w:type="dxa"/>
          </w:tcPr>
          <w:p w:rsidR="002E3773" w:rsidRDefault="002E3773">
            <w:pPr>
              <w:pStyle w:val="TableParagraph"/>
              <w:rPr>
                <w:sz w:val="24"/>
              </w:rPr>
            </w:pPr>
          </w:p>
        </w:tc>
        <w:tc>
          <w:tcPr>
            <w:tcW w:w="1743" w:type="dxa"/>
          </w:tcPr>
          <w:p w:rsidR="002E3773" w:rsidRDefault="002E3773">
            <w:pPr>
              <w:pStyle w:val="TableParagraph"/>
              <w:rPr>
                <w:sz w:val="24"/>
              </w:rPr>
            </w:pPr>
          </w:p>
        </w:tc>
        <w:tc>
          <w:tcPr>
            <w:tcW w:w="1714" w:type="dxa"/>
          </w:tcPr>
          <w:p w:rsidR="002E3773" w:rsidRDefault="002E3773">
            <w:pPr>
              <w:pStyle w:val="TableParagraph"/>
              <w:rPr>
                <w:sz w:val="24"/>
              </w:rPr>
            </w:pPr>
          </w:p>
        </w:tc>
        <w:tc>
          <w:tcPr>
            <w:tcW w:w="1774" w:type="dxa"/>
          </w:tcPr>
          <w:p w:rsidR="002E3773" w:rsidRDefault="002E3773">
            <w:pPr>
              <w:pStyle w:val="TableParagraph"/>
              <w:rPr>
                <w:sz w:val="24"/>
              </w:rPr>
            </w:pPr>
          </w:p>
        </w:tc>
      </w:tr>
      <w:tr w:rsidR="002E3773">
        <w:trPr>
          <w:trHeight w:val="380"/>
        </w:trPr>
        <w:tc>
          <w:tcPr>
            <w:tcW w:w="3260" w:type="dxa"/>
          </w:tcPr>
          <w:p w:rsidR="002E3773" w:rsidRDefault="002E3773">
            <w:pPr>
              <w:pStyle w:val="TableParagraph"/>
              <w:rPr>
                <w:sz w:val="24"/>
              </w:rPr>
            </w:pPr>
          </w:p>
        </w:tc>
        <w:tc>
          <w:tcPr>
            <w:tcW w:w="1087" w:type="dxa"/>
          </w:tcPr>
          <w:p w:rsidR="002E3773" w:rsidRDefault="002E3773">
            <w:pPr>
              <w:pStyle w:val="TableParagraph"/>
              <w:rPr>
                <w:sz w:val="24"/>
              </w:rPr>
            </w:pPr>
          </w:p>
        </w:tc>
        <w:tc>
          <w:tcPr>
            <w:tcW w:w="1743" w:type="dxa"/>
          </w:tcPr>
          <w:p w:rsidR="002E3773" w:rsidRDefault="002E3773">
            <w:pPr>
              <w:pStyle w:val="TableParagraph"/>
              <w:rPr>
                <w:sz w:val="24"/>
              </w:rPr>
            </w:pPr>
          </w:p>
        </w:tc>
        <w:tc>
          <w:tcPr>
            <w:tcW w:w="1714" w:type="dxa"/>
          </w:tcPr>
          <w:p w:rsidR="002E3773" w:rsidRDefault="002E3773">
            <w:pPr>
              <w:pStyle w:val="TableParagraph"/>
              <w:rPr>
                <w:sz w:val="24"/>
              </w:rPr>
            </w:pPr>
          </w:p>
        </w:tc>
        <w:tc>
          <w:tcPr>
            <w:tcW w:w="1774" w:type="dxa"/>
          </w:tcPr>
          <w:p w:rsidR="002E3773" w:rsidRDefault="002E3773">
            <w:pPr>
              <w:pStyle w:val="TableParagraph"/>
              <w:rPr>
                <w:sz w:val="24"/>
              </w:rPr>
            </w:pPr>
          </w:p>
        </w:tc>
      </w:tr>
      <w:tr w:rsidR="002E3773">
        <w:trPr>
          <w:trHeight w:val="380"/>
        </w:trPr>
        <w:tc>
          <w:tcPr>
            <w:tcW w:w="3260" w:type="dxa"/>
          </w:tcPr>
          <w:p w:rsidR="002E3773" w:rsidRDefault="002E3773">
            <w:pPr>
              <w:pStyle w:val="TableParagraph"/>
              <w:rPr>
                <w:sz w:val="24"/>
              </w:rPr>
            </w:pPr>
          </w:p>
        </w:tc>
        <w:tc>
          <w:tcPr>
            <w:tcW w:w="1087" w:type="dxa"/>
          </w:tcPr>
          <w:p w:rsidR="002E3773" w:rsidRDefault="002E3773">
            <w:pPr>
              <w:pStyle w:val="TableParagraph"/>
              <w:rPr>
                <w:sz w:val="24"/>
              </w:rPr>
            </w:pPr>
          </w:p>
        </w:tc>
        <w:tc>
          <w:tcPr>
            <w:tcW w:w="1743" w:type="dxa"/>
          </w:tcPr>
          <w:p w:rsidR="002E3773" w:rsidRDefault="002E3773">
            <w:pPr>
              <w:pStyle w:val="TableParagraph"/>
              <w:rPr>
                <w:sz w:val="24"/>
              </w:rPr>
            </w:pPr>
          </w:p>
        </w:tc>
        <w:tc>
          <w:tcPr>
            <w:tcW w:w="1714" w:type="dxa"/>
          </w:tcPr>
          <w:p w:rsidR="002E3773" w:rsidRDefault="002E3773">
            <w:pPr>
              <w:pStyle w:val="TableParagraph"/>
              <w:rPr>
                <w:sz w:val="24"/>
              </w:rPr>
            </w:pPr>
          </w:p>
        </w:tc>
        <w:tc>
          <w:tcPr>
            <w:tcW w:w="1774" w:type="dxa"/>
          </w:tcPr>
          <w:p w:rsidR="002E3773" w:rsidRDefault="002E3773">
            <w:pPr>
              <w:pStyle w:val="TableParagraph"/>
              <w:rPr>
                <w:sz w:val="24"/>
              </w:rPr>
            </w:pPr>
          </w:p>
        </w:tc>
      </w:tr>
      <w:tr w:rsidR="002E3773">
        <w:trPr>
          <w:trHeight w:val="380"/>
        </w:trPr>
        <w:tc>
          <w:tcPr>
            <w:tcW w:w="3260" w:type="dxa"/>
          </w:tcPr>
          <w:p w:rsidR="002E3773" w:rsidRDefault="002E3773">
            <w:pPr>
              <w:pStyle w:val="TableParagraph"/>
              <w:rPr>
                <w:sz w:val="24"/>
              </w:rPr>
            </w:pPr>
          </w:p>
        </w:tc>
        <w:tc>
          <w:tcPr>
            <w:tcW w:w="1087" w:type="dxa"/>
          </w:tcPr>
          <w:p w:rsidR="002E3773" w:rsidRDefault="002E3773">
            <w:pPr>
              <w:pStyle w:val="TableParagraph"/>
              <w:rPr>
                <w:sz w:val="24"/>
              </w:rPr>
            </w:pPr>
          </w:p>
        </w:tc>
        <w:tc>
          <w:tcPr>
            <w:tcW w:w="1743" w:type="dxa"/>
          </w:tcPr>
          <w:p w:rsidR="002E3773" w:rsidRDefault="002E3773">
            <w:pPr>
              <w:pStyle w:val="TableParagraph"/>
              <w:rPr>
                <w:sz w:val="24"/>
              </w:rPr>
            </w:pPr>
          </w:p>
        </w:tc>
        <w:tc>
          <w:tcPr>
            <w:tcW w:w="1714" w:type="dxa"/>
          </w:tcPr>
          <w:p w:rsidR="002E3773" w:rsidRDefault="002E3773">
            <w:pPr>
              <w:pStyle w:val="TableParagraph"/>
              <w:rPr>
                <w:sz w:val="24"/>
              </w:rPr>
            </w:pPr>
          </w:p>
        </w:tc>
        <w:tc>
          <w:tcPr>
            <w:tcW w:w="1774" w:type="dxa"/>
          </w:tcPr>
          <w:p w:rsidR="002E3773" w:rsidRDefault="002E3773">
            <w:pPr>
              <w:pStyle w:val="TableParagraph"/>
              <w:rPr>
                <w:sz w:val="24"/>
              </w:rPr>
            </w:pPr>
          </w:p>
        </w:tc>
      </w:tr>
    </w:tbl>
    <w:p w:rsidR="002E3773" w:rsidRDefault="002E3773">
      <w:pPr>
        <w:rPr>
          <w:sz w:val="24"/>
        </w:rPr>
        <w:sectPr w:rsidR="002E3773">
          <w:footerReference w:type="default" r:id="rId9"/>
          <w:pgSz w:w="12240" w:h="15840"/>
          <w:pgMar w:top="1500" w:right="1220" w:bottom="980" w:left="1220" w:header="0" w:footer="792" w:gutter="0"/>
          <w:pgNumType w:start="3"/>
          <w:cols w:space="720"/>
        </w:sectPr>
      </w:pPr>
    </w:p>
    <w:p w:rsidR="002E3773" w:rsidRDefault="006D5CDF">
      <w:pPr>
        <w:tabs>
          <w:tab w:val="left" w:pos="7620"/>
        </w:tabs>
        <w:spacing w:before="82"/>
        <w:ind w:right="783"/>
        <w:jc w:val="center"/>
        <w:rPr>
          <w:b/>
          <w:sz w:val="24"/>
        </w:rPr>
      </w:pPr>
      <w:r>
        <w:rPr>
          <w:b/>
          <w:sz w:val="28"/>
        </w:rPr>
        <w:lastRenderedPageBreak/>
        <w:t>Table</w:t>
      </w:r>
      <w:r>
        <w:rPr>
          <w:b/>
          <w:spacing w:val="-1"/>
          <w:sz w:val="28"/>
        </w:rPr>
        <w:t xml:space="preserve"> </w:t>
      </w:r>
      <w:r>
        <w:rPr>
          <w:b/>
          <w:sz w:val="28"/>
        </w:rPr>
        <w:t>of</w:t>
      </w:r>
      <w:r>
        <w:rPr>
          <w:b/>
          <w:spacing w:val="-1"/>
          <w:sz w:val="28"/>
        </w:rPr>
        <w:t xml:space="preserve"> </w:t>
      </w:r>
      <w:r>
        <w:rPr>
          <w:b/>
          <w:sz w:val="28"/>
        </w:rPr>
        <w:t>Contents</w:t>
      </w:r>
      <w:r>
        <w:rPr>
          <w:b/>
          <w:sz w:val="28"/>
        </w:rPr>
        <w:tab/>
      </w:r>
      <w:r>
        <w:rPr>
          <w:b/>
          <w:sz w:val="24"/>
        </w:rPr>
        <w:t>Page:</w:t>
      </w:r>
    </w:p>
    <w:sdt>
      <w:sdtPr>
        <w:id w:val="102924615"/>
        <w:docPartObj>
          <w:docPartGallery w:val="Table of Contents"/>
          <w:docPartUnique/>
        </w:docPartObj>
      </w:sdtPr>
      <w:sdtContent>
        <w:p w:rsidR="002E3773" w:rsidRDefault="006D5CDF">
          <w:pPr>
            <w:pStyle w:val="TOC1"/>
            <w:tabs>
              <w:tab w:val="left" w:leader="dot" w:pos="7921"/>
            </w:tabs>
            <w:spacing w:before="315"/>
            <w:ind w:right="935"/>
          </w:pPr>
          <w:hyperlink w:anchor="_bookmark0" w:history="1">
            <w:r>
              <w:rPr>
                <w:color w:val="0000FF"/>
                <w:u w:val="single" w:color="0000FF"/>
              </w:rPr>
              <w:t>Executive</w:t>
            </w:r>
            <w:r>
              <w:rPr>
                <w:color w:val="0000FF"/>
                <w:spacing w:val="-2"/>
                <w:u w:val="single" w:color="0000FF"/>
              </w:rPr>
              <w:t xml:space="preserve"> </w:t>
            </w:r>
            <w:r>
              <w:rPr>
                <w:color w:val="0000FF"/>
                <w:u w:val="single" w:color="0000FF"/>
              </w:rPr>
              <w:t>Summary</w:t>
            </w:r>
          </w:hyperlink>
          <w:r>
            <w:tab/>
            <w:t>1</w:t>
          </w:r>
        </w:p>
        <w:p w:rsidR="002E3773" w:rsidRDefault="006D5CDF">
          <w:pPr>
            <w:pStyle w:val="TOC1"/>
            <w:tabs>
              <w:tab w:val="left" w:leader="dot" w:pos="7921"/>
            </w:tabs>
            <w:ind w:right="935"/>
          </w:pPr>
          <w:hyperlink w:anchor="_bookmark1" w:history="1">
            <w:r>
              <w:rPr>
                <w:color w:val="0000FF"/>
                <w:u w:val="single" w:color="0000FF"/>
              </w:rPr>
              <w:t>Purpose</w:t>
            </w:r>
            <w:r>
              <w:rPr>
                <w:color w:val="0000FF"/>
                <w:spacing w:val="-2"/>
                <w:u w:val="single" w:color="0000FF"/>
              </w:rPr>
              <w:t xml:space="preserve"> </w:t>
            </w:r>
            <w:r>
              <w:rPr>
                <w:color w:val="0000FF"/>
                <w:u w:val="single" w:color="0000FF"/>
              </w:rPr>
              <w:t>of</w:t>
            </w:r>
            <w:r>
              <w:rPr>
                <w:color w:val="0000FF"/>
                <w:spacing w:val="-2"/>
                <w:u w:val="single" w:color="0000FF"/>
              </w:rPr>
              <w:t xml:space="preserve"> </w:t>
            </w:r>
            <w:r>
              <w:rPr>
                <w:color w:val="0000FF"/>
                <w:u w:val="single" w:color="0000FF"/>
              </w:rPr>
              <w:t>COOP</w:t>
            </w:r>
          </w:hyperlink>
          <w:r>
            <w:tab/>
            <w:t>2</w:t>
          </w:r>
        </w:p>
        <w:p w:rsidR="002E3773" w:rsidRDefault="006D5CDF">
          <w:pPr>
            <w:pStyle w:val="TOC1"/>
            <w:tabs>
              <w:tab w:val="left" w:leader="dot" w:pos="7921"/>
            </w:tabs>
            <w:ind w:right="935"/>
          </w:pPr>
          <w:hyperlink w:anchor="_bookmark2" w:history="1">
            <w:r>
              <w:rPr>
                <w:color w:val="0000FF"/>
                <w:u w:val="single" w:color="0000FF"/>
              </w:rPr>
              <w:t>Leadership</w:t>
            </w:r>
          </w:hyperlink>
          <w:r>
            <w:tab/>
            <w:t>3</w:t>
          </w:r>
        </w:p>
        <w:p w:rsidR="002E3773" w:rsidRDefault="006D5CDF">
          <w:pPr>
            <w:pStyle w:val="TOC1"/>
            <w:tabs>
              <w:tab w:val="left" w:leader="dot" w:pos="7921"/>
            </w:tabs>
            <w:ind w:right="935"/>
          </w:pPr>
          <w:hyperlink w:anchor="_bookmark3" w:history="1">
            <w:r>
              <w:rPr>
                <w:color w:val="0000FF"/>
                <w:u w:val="single" w:color="0000FF"/>
              </w:rPr>
              <w:t>Mission</w:t>
            </w:r>
            <w:r>
              <w:rPr>
                <w:color w:val="0000FF"/>
                <w:spacing w:val="-1"/>
                <w:u w:val="single" w:color="0000FF"/>
              </w:rPr>
              <w:t xml:space="preserve"> </w:t>
            </w:r>
            <w:r>
              <w:rPr>
                <w:color w:val="0000FF"/>
                <w:u w:val="single" w:color="0000FF"/>
              </w:rPr>
              <w:t>Essential</w:t>
            </w:r>
            <w:r>
              <w:rPr>
                <w:color w:val="0000FF"/>
                <w:spacing w:val="-1"/>
                <w:u w:val="single" w:color="0000FF"/>
              </w:rPr>
              <w:t xml:space="preserve"> </w:t>
            </w:r>
            <w:r>
              <w:rPr>
                <w:color w:val="0000FF"/>
                <w:u w:val="single" w:color="0000FF"/>
              </w:rPr>
              <w:t>Functions</w:t>
            </w:r>
          </w:hyperlink>
          <w:r>
            <w:tab/>
            <w:t>3</w:t>
          </w:r>
        </w:p>
        <w:p w:rsidR="002E3773" w:rsidRDefault="006D5CDF">
          <w:pPr>
            <w:pStyle w:val="TOC1"/>
            <w:tabs>
              <w:tab w:val="left" w:leader="dot" w:pos="7921"/>
            </w:tabs>
            <w:ind w:right="935"/>
          </w:pPr>
          <w:hyperlink w:anchor="_bookmark4" w:history="1">
            <w:r>
              <w:rPr>
                <w:color w:val="0000FF"/>
                <w:u w:val="single" w:color="0000FF"/>
              </w:rPr>
              <w:t>Go</w:t>
            </w:r>
            <w:r>
              <w:rPr>
                <w:color w:val="0000FF"/>
                <w:spacing w:val="-1"/>
                <w:u w:val="single" w:color="0000FF"/>
              </w:rPr>
              <w:t xml:space="preserve"> </w:t>
            </w:r>
            <w:r>
              <w:rPr>
                <w:color w:val="0000FF"/>
                <w:u w:val="single" w:color="0000FF"/>
              </w:rPr>
              <w:t>Kits</w:t>
            </w:r>
          </w:hyperlink>
          <w:r>
            <w:tab/>
            <w:t>5</w:t>
          </w:r>
        </w:p>
        <w:p w:rsidR="002E3773" w:rsidRDefault="006D5CDF">
          <w:pPr>
            <w:pStyle w:val="TOC1"/>
            <w:tabs>
              <w:tab w:val="left" w:leader="dot" w:pos="7921"/>
            </w:tabs>
            <w:ind w:right="935"/>
          </w:pPr>
          <w:hyperlink w:anchor="_bookmark5" w:history="1">
            <w:r>
              <w:rPr>
                <w:color w:val="0000FF"/>
                <w:u w:val="single" w:color="0000FF"/>
              </w:rPr>
              <w:t>Vendor Information and</w:t>
            </w:r>
            <w:r>
              <w:rPr>
                <w:color w:val="0000FF"/>
                <w:spacing w:val="-2"/>
                <w:u w:val="single" w:color="0000FF"/>
              </w:rPr>
              <w:t xml:space="preserve"> </w:t>
            </w:r>
            <w:r>
              <w:rPr>
                <w:color w:val="0000FF"/>
                <w:u w:val="single" w:color="0000FF"/>
              </w:rPr>
              <w:t>Restocking</w:t>
            </w:r>
            <w:r>
              <w:rPr>
                <w:color w:val="0000FF"/>
                <w:spacing w:val="-5"/>
                <w:u w:val="single" w:color="0000FF"/>
              </w:rPr>
              <w:t xml:space="preserve"> </w:t>
            </w:r>
            <w:r>
              <w:rPr>
                <w:color w:val="0000FF"/>
                <w:u w:val="single" w:color="0000FF"/>
              </w:rPr>
              <w:t>Plan</w:t>
            </w:r>
          </w:hyperlink>
          <w:r>
            <w:tab/>
            <w:t>5</w:t>
          </w:r>
        </w:p>
        <w:p w:rsidR="002E3773" w:rsidRDefault="006D5CDF">
          <w:pPr>
            <w:pStyle w:val="TOC1"/>
            <w:tabs>
              <w:tab w:val="left" w:leader="dot" w:pos="7921"/>
            </w:tabs>
            <w:ind w:right="935"/>
          </w:pPr>
          <w:hyperlink w:anchor="_bookmark6" w:history="1">
            <w:r>
              <w:rPr>
                <w:color w:val="0000FF"/>
                <w:u w:val="single" w:color="0000FF"/>
              </w:rPr>
              <w:t>Vital Records, Files,</w:t>
            </w:r>
            <w:r>
              <w:rPr>
                <w:color w:val="0000FF"/>
                <w:spacing w:val="-4"/>
                <w:u w:val="single" w:color="0000FF"/>
              </w:rPr>
              <w:t xml:space="preserve"> </w:t>
            </w:r>
            <w:r>
              <w:rPr>
                <w:color w:val="0000FF"/>
                <w:u w:val="single" w:color="0000FF"/>
              </w:rPr>
              <w:t>and Databases</w:t>
            </w:r>
          </w:hyperlink>
          <w:r>
            <w:tab/>
            <w:t>6</w:t>
          </w:r>
        </w:p>
        <w:p w:rsidR="002E3773" w:rsidRDefault="006D5CDF">
          <w:pPr>
            <w:pStyle w:val="TOC1"/>
            <w:tabs>
              <w:tab w:val="left" w:leader="dot" w:pos="7921"/>
            </w:tabs>
            <w:ind w:right="935"/>
          </w:pPr>
          <w:hyperlink w:anchor="_bookmark7" w:history="1">
            <w:r>
              <w:rPr>
                <w:color w:val="0000FF"/>
                <w:u w:val="single" w:color="0000FF"/>
              </w:rPr>
              <w:t>Activation, Notification,</w:t>
            </w:r>
            <w:r>
              <w:rPr>
                <w:color w:val="0000FF"/>
                <w:spacing w:val="-4"/>
                <w:u w:val="single" w:color="0000FF"/>
              </w:rPr>
              <w:t xml:space="preserve"> </w:t>
            </w:r>
            <w:r>
              <w:rPr>
                <w:color w:val="0000FF"/>
                <w:u w:val="single" w:color="0000FF"/>
              </w:rPr>
              <w:t>and</w:t>
            </w:r>
            <w:r>
              <w:rPr>
                <w:color w:val="0000FF"/>
                <w:spacing w:val="-2"/>
                <w:u w:val="single" w:color="0000FF"/>
              </w:rPr>
              <w:t xml:space="preserve"> </w:t>
            </w:r>
            <w:r>
              <w:rPr>
                <w:color w:val="0000FF"/>
                <w:u w:val="single" w:color="0000FF"/>
              </w:rPr>
              <w:t>Relocation</w:t>
            </w:r>
          </w:hyperlink>
          <w:r>
            <w:tab/>
            <w:t>6</w:t>
          </w:r>
        </w:p>
        <w:p w:rsidR="002E3773" w:rsidRDefault="006D5CDF">
          <w:pPr>
            <w:pStyle w:val="TOC1"/>
            <w:tabs>
              <w:tab w:val="left" w:leader="dot" w:pos="7921"/>
            </w:tabs>
            <w:ind w:right="935"/>
          </w:pPr>
          <w:hyperlink w:anchor="_bookmark8" w:history="1">
            <w:r>
              <w:rPr>
                <w:color w:val="0000FF"/>
                <w:u w:val="single" w:color="0000FF"/>
              </w:rPr>
              <w:t>Notification</w:t>
            </w:r>
            <w:r>
              <w:rPr>
                <w:color w:val="0000FF"/>
                <w:spacing w:val="-2"/>
                <w:u w:val="single" w:color="0000FF"/>
              </w:rPr>
              <w:t xml:space="preserve"> </w:t>
            </w:r>
            <w:r>
              <w:rPr>
                <w:color w:val="0000FF"/>
                <w:u w:val="single" w:color="0000FF"/>
              </w:rPr>
              <w:t>and</w:t>
            </w:r>
            <w:r>
              <w:rPr>
                <w:color w:val="0000FF"/>
                <w:spacing w:val="-2"/>
                <w:u w:val="single" w:color="0000FF"/>
              </w:rPr>
              <w:t xml:space="preserve"> </w:t>
            </w:r>
            <w:r>
              <w:rPr>
                <w:color w:val="0000FF"/>
                <w:u w:val="single" w:color="0000FF"/>
              </w:rPr>
              <w:t>Communication</w:t>
            </w:r>
          </w:hyperlink>
          <w:r>
            <w:tab/>
            <w:t>7</w:t>
          </w:r>
        </w:p>
        <w:p w:rsidR="002E3773" w:rsidRDefault="006D5CDF">
          <w:pPr>
            <w:pStyle w:val="TOC1"/>
            <w:tabs>
              <w:tab w:val="left" w:leader="dot" w:pos="7921"/>
            </w:tabs>
            <w:ind w:right="935"/>
          </w:pPr>
          <w:hyperlink w:anchor="_bookmark9" w:history="1">
            <w:r>
              <w:rPr>
                <w:color w:val="0000FF"/>
                <w:u w:val="single" w:color="0000FF"/>
              </w:rPr>
              <w:t>Alternate</w:t>
            </w:r>
            <w:r>
              <w:rPr>
                <w:color w:val="0000FF"/>
                <w:spacing w:val="-2"/>
                <w:u w:val="single" w:color="0000FF"/>
              </w:rPr>
              <w:t xml:space="preserve"> </w:t>
            </w:r>
            <w:r>
              <w:rPr>
                <w:color w:val="0000FF"/>
                <w:u w:val="single" w:color="0000FF"/>
              </w:rPr>
              <w:t>Work</w:t>
            </w:r>
            <w:r>
              <w:rPr>
                <w:color w:val="0000FF"/>
                <w:spacing w:val="-2"/>
                <w:u w:val="single" w:color="0000FF"/>
              </w:rPr>
              <w:t xml:space="preserve"> </w:t>
            </w:r>
            <w:r>
              <w:rPr>
                <w:color w:val="0000FF"/>
                <w:u w:val="single" w:color="0000FF"/>
              </w:rPr>
              <w:t>Sites</w:t>
            </w:r>
          </w:hyperlink>
          <w:r>
            <w:tab/>
            <w:t>9</w:t>
          </w:r>
        </w:p>
        <w:p w:rsidR="002E3773" w:rsidRDefault="006D5CDF">
          <w:pPr>
            <w:pStyle w:val="TOC1"/>
            <w:tabs>
              <w:tab w:val="left" w:leader="dot" w:pos="7921"/>
            </w:tabs>
            <w:ind w:right="815"/>
          </w:pPr>
          <w:hyperlink w:anchor="_bookmark10" w:history="1">
            <w:r>
              <w:rPr>
                <w:color w:val="0000FF"/>
                <w:u w:val="single" w:color="0000FF"/>
              </w:rPr>
              <w:t>Return to</w:t>
            </w:r>
            <w:r>
              <w:rPr>
                <w:color w:val="0000FF"/>
                <w:spacing w:val="-1"/>
                <w:u w:val="single" w:color="0000FF"/>
              </w:rPr>
              <w:t xml:space="preserve"> </w:t>
            </w:r>
            <w:r>
              <w:rPr>
                <w:color w:val="0000FF"/>
                <w:u w:val="single" w:color="0000FF"/>
              </w:rPr>
              <w:t>Normal</w:t>
            </w:r>
            <w:r>
              <w:rPr>
                <w:color w:val="0000FF"/>
                <w:spacing w:val="-1"/>
                <w:u w:val="single" w:color="0000FF"/>
              </w:rPr>
              <w:t xml:space="preserve"> </w:t>
            </w:r>
            <w:r>
              <w:rPr>
                <w:color w:val="0000FF"/>
                <w:u w:val="single" w:color="0000FF"/>
              </w:rPr>
              <w:t>Operations</w:t>
            </w:r>
          </w:hyperlink>
          <w:r>
            <w:tab/>
            <w:t>10</w:t>
          </w:r>
        </w:p>
        <w:p w:rsidR="002E3773" w:rsidRDefault="006D5CDF">
          <w:pPr>
            <w:pStyle w:val="TOC1"/>
            <w:tabs>
              <w:tab w:val="left" w:leader="dot" w:pos="7921"/>
            </w:tabs>
            <w:ind w:right="815"/>
          </w:pPr>
          <w:hyperlink w:anchor="_bookmark11" w:history="1">
            <w:r>
              <w:rPr>
                <w:color w:val="0000FF"/>
                <w:u w:val="single" w:color="0000FF"/>
              </w:rPr>
              <w:t>Training, Exercise,</w:t>
            </w:r>
            <w:r>
              <w:rPr>
                <w:color w:val="0000FF"/>
                <w:spacing w:val="-3"/>
                <w:u w:val="single" w:color="0000FF"/>
              </w:rPr>
              <w:t xml:space="preserve"> </w:t>
            </w:r>
            <w:r>
              <w:rPr>
                <w:color w:val="0000FF"/>
                <w:u w:val="single" w:color="0000FF"/>
              </w:rPr>
              <w:t>and</w:t>
            </w:r>
            <w:r>
              <w:rPr>
                <w:color w:val="0000FF"/>
                <w:spacing w:val="-2"/>
                <w:u w:val="single" w:color="0000FF"/>
              </w:rPr>
              <w:t xml:space="preserve"> </w:t>
            </w:r>
            <w:r>
              <w:rPr>
                <w:color w:val="0000FF"/>
                <w:u w:val="single" w:color="0000FF"/>
              </w:rPr>
              <w:t>Evaluation</w:t>
            </w:r>
          </w:hyperlink>
          <w:r>
            <w:tab/>
            <w:t>10</w:t>
          </w:r>
        </w:p>
        <w:p w:rsidR="002E3773" w:rsidRDefault="006D5CDF">
          <w:pPr>
            <w:pStyle w:val="TOC1"/>
            <w:tabs>
              <w:tab w:val="left" w:leader="dot" w:pos="7921"/>
            </w:tabs>
            <w:ind w:right="815"/>
          </w:pPr>
          <w:hyperlink w:anchor="_bookmark12" w:history="1">
            <w:r>
              <w:rPr>
                <w:color w:val="0000FF"/>
                <w:u w:val="single" w:color="0000FF"/>
              </w:rPr>
              <w:t>Definitions</w:t>
            </w:r>
          </w:hyperlink>
          <w:r>
            <w:tab/>
            <w:t>12</w:t>
          </w:r>
        </w:p>
        <w:p w:rsidR="002E3773" w:rsidRDefault="006D5CDF">
          <w:pPr>
            <w:pStyle w:val="TOC2"/>
          </w:pPr>
          <w:r>
            <w:t>Worksheets</w:t>
          </w:r>
        </w:p>
        <w:p w:rsidR="002E3773" w:rsidRDefault="006D5CDF">
          <w:pPr>
            <w:pStyle w:val="TOC1"/>
            <w:tabs>
              <w:tab w:val="left" w:leader="dot" w:pos="6480"/>
            </w:tabs>
          </w:pPr>
          <w:hyperlink w:anchor="_bookmark13" w:history="1">
            <w:r>
              <w:rPr>
                <w:color w:val="0000FF"/>
                <w:u w:val="single" w:color="0000FF"/>
              </w:rPr>
              <w:t>A:  Orders of Succession and Delegation</w:t>
            </w:r>
            <w:r>
              <w:rPr>
                <w:color w:val="0000FF"/>
                <w:spacing w:val="-6"/>
                <w:u w:val="single" w:color="0000FF"/>
              </w:rPr>
              <w:t xml:space="preserve"> </w:t>
            </w:r>
            <w:r>
              <w:rPr>
                <w:color w:val="0000FF"/>
                <w:u w:val="single" w:color="0000FF"/>
              </w:rPr>
              <w:t>of</w:t>
            </w:r>
            <w:r>
              <w:rPr>
                <w:color w:val="0000FF"/>
                <w:spacing w:val="-2"/>
                <w:u w:val="single" w:color="0000FF"/>
              </w:rPr>
              <w:t xml:space="preserve"> </w:t>
            </w:r>
            <w:r>
              <w:rPr>
                <w:color w:val="0000FF"/>
                <w:u w:val="single" w:color="0000FF"/>
              </w:rPr>
              <w:t>Authorities</w:t>
            </w:r>
          </w:hyperlink>
          <w:r>
            <w:tab/>
            <w:t>14</w:t>
          </w:r>
        </w:p>
        <w:p w:rsidR="002E3773" w:rsidRDefault="006D5CDF">
          <w:pPr>
            <w:pStyle w:val="TOC1"/>
            <w:tabs>
              <w:tab w:val="left" w:leader="dot" w:pos="6480"/>
            </w:tabs>
          </w:pPr>
          <w:hyperlink w:anchor="_bookmark14" w:history="1">
            <w:r>
              <w:rPr>
                <w:color w:val="0000FF"/>
                <w:u w:val="single" w:color="0000FF"/>
              </w:rPr>
              <w:t>B:  Determine</w:t>
            </w:r>
            <w:r>
              <w:rPr>
                <w:color w:val="0000FF"/>
                <w:spacing w:val="-5"/>
                <w:u w:val="single" w:color="0000FF"/>
              </w:rPr>
              <w:t xml:space="preserve"> </w:t>
            </w:r>
            <w:r>
              <w:rPr>
                <w:color w:val="0000FF"/>
                <w:u w:val="single" w:color="0000FF"/>
              </w:rPr>
              <w:t>Essential Functions</w:t>
            </w:r>
          </w:hyperlink>
          <w:r>
            <w:tab/>
            <w:t>15</w:t>
          </w:r>
        </w:p>
        <w:p w:rsidR="002E3773" w:rsidRDefault="006D5CDF">
          <w:pPr>
            <w:pStyle w:val="TOC1"/>
            <w:tabs>
              <w:tab w:val="left" w:leader="dot" w:pos="6480"/>
            </w:tabs>
          </w:pPr>
          <w:hyperlink w:anchor="_bookmark15" w:history="1">
            <w:r>
              <w:rPr>
                <w:color w:val="0000FF"/>
                <w:u w:val="single" w:color="0000FF"/>
              </w:rPr>
              <w:t>C:  Prioritize</w:t>
            </w:r>
            <w:r>
              <w:rPr>
                <w:color w:val="0000FF"/>
                <w:spacing w:val="-4"/>
                <w:u w:val="single" w:color="0000FF"/>
              </w:rPr>
              <w:t xml:space="preserve"> </w:t>
            </w:r>
            <w:r>
              <w:rPr>
                <w:color w:val="0000FF"/>
                <w:u w:val="single" w:color="0000FF"/>
              </w:rPr>
              <w:t>Essential</w:t>
            </w:r>
            <w:r>
              <w:rPr>
                <w:color w:val="0000FF"/>
                <w:spacing w:val="-1"/>
                <w:u w:val="single" w:color="0000FF"/>
              </w:rPr>
              <w:t xml:space="preserve"> </w:t>
            </w:r>
            <w:r>
              <w:rPr>
                <w:color w:val="0000FF"/>
                <w:u w:val="single" w:color="0000FF"/>
              </w:rPr>
              <w:t>Functions</w:t>
            </w:r>
          </w:hyperlink>
          <w:r>
            <w:tab/>
            <w:t>16</w:t>
          </w:r>
        </w:p>
        <w:p w:rsidR="002E3773" w:rsidRDefault="006D5CDF">
          <w:pPr>
            <w:pStyle w:val="TOC1"/>
            <w:tabs>
              <w:tab w:val="left" w:leader="dot" w:pos="6480"/>
            </w:tabs>
          </w:pPr>
          <w:hyperlink w:anchor="_bookmark16" w:history="1">
            <w:r>
              <w:rPr>
                <w:color w:val="0000FF"/>
                <w:u w:val="single" w:color="0000FF"/>
              </w:rPr>
              <w:t>D:  Essential</w:t>
            </w:r>
            <w:r>
              <w:rPr>
                <w:color w:val="0000FF"/>
                <w:spacing w:val="-3"/>
                <w:u w:val="single" w:color="0000FF"/>
              </w:rPr>
              <w:t xml:space="preserve"> </w:t>
            </w:r>
            <w:r>
              <w:rPr>
                <w:color w:val="0000FF"/>
                <w:u w:val="single" w:color="0000FF"/>
              </w:rPr>
              <w:t>Functions</w:t>
            </w:r>
            <w:r>
              <w:rPr>
                <w:color w:val="0000FF"/>
                <w:spacing w:val="-1"/>
                <w:u w:val="single" w:color="0000FF"/>
              </w:rPr>
              <w:t xml:space="preserve"> </w:t>
            </w:r>
            <w:r>
              <w:rPr>
                <w:color w:val="0000FF"/>
                <w:u w:val="single" w:color="0000FF"/>
              </w:rPr>
              <w:t>Staff</w:t>
            </w:r>
          </w:hyperlink>
          <w:r>
            <w:tab/>
            <w:t>17</w:t>
          </w:r>
        </w:p>
        <w:p w:rsidR="002E3773" w:rsidRDefault="006D5CDF">
          <w:pPr>
            <w:pStyle w:val="TOC1"/>
            <w:tabs>
              <w:tab w:val="left" w:leader="dot" w:pos="6480"/>
            </w:tabs>
          </w:pPr>
          <w:hyperlink w:anchor="_bookmark17" w:history="1">
            <w:r>
              <w:rPr>
                <w:color w:val="0000FF"/>
                <w:u w:val="single" w:color="0000FF"/>
              </w:rPr>
              <w:t>E:</w:t>
            </w:r>
            <w:r>
              <w:rPr>
                <w:color w:val="0000FF"/>
                <w:spacing w:val="58"/>
                <w:u w:val="single" w:color="0000FF"/>
              </w:rPr>
              <w:t xml:space="preserve"> </w:t>
            </w:r>
            <w:r>
              <w:rPr>
                <w:color w:val="0000FF"/>
                <w:u w:val="single" w:color="0000FF"/>
              </w:rPr>
              <w:t>Go</w:t>
            </w:r>
            <w:r>
              <w:rPr>
                <w:color w:val="0000FF"/>
                <w:spacing w:val="-1"/>
                <w:u w:val="single" w:color="0000FF"/>
              </w:rPr>
              <w:t xml:space="preserve"> </w:t>
            </w:r>
            <w:r>
              <w:rPr>
                <w:color w:val="0000FF"/>
                <w:u w:val="single" w:color="0000FF"/>
              </w:rPr>
              <w:t>Kits</w:t>
            </w:r>
          </w:hyperlink>
          <w:r>
            <w:tab/>
            <w:t>18</w:t>
          </w:r>
        </w:p>
        <w:p w:rsidR="002E3773" w:rsidRDefault="006D5CDF">
          <w:pPr>
            <w:pStyle w:val="TOC1"/>
            <w:tabs>
              <w:tab w:val="left" w:leader="dot" w:pos="6480"/>
            </w:tabs>
          </w:pPr>
          <w:hyperlink w:anchor="_bookmark18" w:history="1">
            <w:r>
              <w:rPr>
                <w:color w:val="0000FF"/>
                <w:u w:val="single" w:color="0000FF"/>
              </w:rPr>
              <w:t>F:  Vendor Information and</w:t>
            </w:r>
            <w:r>
              <w:rPr>
                <w:color w:val="0000FF"/>
                <w:spacing w:val="-2"/>
                <w:u w:val="single" w:color="0000FF"/>
              </w:rPr>
              <w:t xml:space="preserve"> </w:t>
            </w:r>
            <w:r>
              <w:rPr>
                <w:color w:val="0000FF"/>
                <w:u w:val="single" w:color="0000FF"/>
              </w:rPr>
              <w:t>Restocking</w:t>
            </w:r>
            <w:r>
              <w:rPr>
                <w:color w:val="0000FF"/>
                <w:spacing w:val="-4"/>
                <w:u w:val="single" w:color="0000FF"/>
              </w:rPr>
              <w:t xml:space="preserve"> </w:t>
            </w:r>
            <w:r>
              <w:rPr>
                <w:color w:val="0000FF"/>
                <w:u w:val="single" w:color="0000FF"/>
              </w:rPr>
              <w:t>Plan</w:t>
            </w:r>
          </w:hyperlink>
          <w:r>
            <w:tab/>
            <w:t>19</w:t>
          </w:r>
        </w:p>
        <w:p w:rsidR="002E3773" w:rsidRDefault="006D5CDF">
          <w:pPr>
            <w:pStyle w:val="TOC1"/>
            <w:tabs>
              <w:tab w:val="left" w:leader="dot" w:pos="6480"/>
            </w:tabs>
          </w:pPr>
          <w:hyperlink w:anchor="_bookmark19" w:history="1">
            <w:r>
              <w:rPr>
                <w:color w:val="0000FF"/>
                <w:u w:val="single" w:color="0000FF"/>
              </w:rPr>
              <w:t>G:  Inventory of</w:t>
            </w:r>
            <w:r>
              <w:rPr>
                <w:color w:val="0000FF"/>
                <w:spacing w:val="-5"/>
                <w:u w:val="single" w:color="0000FF"/>
              </w:rPr>
              <w:t xml:space="preserve"> </w:t>
            </w:r>
            <w:r>
              <w:rPr>
                <w:color w:val="0000FF"/>
                <w:u w:val="single" w:color="0000FF"/>
              </w:rPr>
              <w:t>Vital</w:t>
            </w:r>
            <w:r>
              <w:rPr>
                <w:color w:val="0000FF"/>
                <w:spacing w:val="-1"/>
                <w:u w:val="single" w:color="0000FF"/>
              </w:rPr>
              <w:t xml:space="preserve"> </w:t>
            </w:r>
            <w:r>
              <w:rPr>
                <w:color w:val="0000FF"/>
                <w:u w:val="single" w:color="0000FF"/>
              </w:rPr>
              <w:t>Records</w:t>
            </w:r>
          </w:hyperlink>
          <w:r>
            <w:tab/>
            <w:t>20</w:t>
          </w:r>
        </w:p>
        <w:p w:rsidR="002E3773" w:rsidRDefault="006D5CDF">
          <w:pPr>
            <w:pStyle w:val="TOC1"/>
            <w:tabs>
              <w:tab w:val="left" w:leader="dot" w:pos="6480"/>
            </w:tabs>
          </w:pPr>
          <w:hyperlink w:anchor="_bookmark20" w:history="1">
            <w:r>
              <w:rPr>
                <w:color w:val="0000FF"/>
                <w:u w:val="single" w:color="0000FF"/>
              </w:rPr>
              <w:t>H:  Staff Calling Tree</w:t>
            </w:r>
            <w:r>
              <w:rPr>
                <w:color w:val="0000FF"/>
                <w:spacing w:val="-7"/>
                <w:u w:val="single" w:color="0000FF"/>
              </w:rPr>
              <w:t xml:space="preserve"> </w:t>
            </w:r>
            <w:r>
              <w:rPr>
                <w:color w:val="0000FF"/>
                <w:u w:val="single" w:color="0000FF"/>
              </w:rPr>
              <w:t>(Table</w:t>
            </w:r>
            <w:r>
              <w:rPr>
                <w:color w:val="0000FF"/>
                <w:spacing w:val="-1"/>
                <w:u w:val="single" w:color="0000FF"/>
              </w:rPr>
              <w:t xml:space="preserve"> </w:t>
            </w:r>
            <w:r>
              <w:rPr>
                <w:color w:val="0000FF"/>
                <w:u w:val="single" w:color="0000FF"/>
              </w:rPr>
              <w:t>Style)</w:t>
            </w:r>
          </w:hyperlink>
          <w:r>
            <w:tab/>
            <w:t>21</w:t>
          </w:r>
        </w:p>
        <w:p w:rsidR="002E3773" w:rsidRDefault="006D5CDF">
          <w:pPr>
            <w:pStyle w:val="TOC1"/>
            <w:tabs>
              <w:tab w:val="left" w:leader="dot" w:pos="6480"/>
            </w:tabs>
          </w:pPr>
          <w:hyperlink w:anchor="_bookmark21" w:history="1">
            <w:r>
              <w:rPr>
                <w:color w:val="0000FF"/>
                <w:u w:val="single" w:color="0000FF"/>
              </w:rPr>
              <w:t>I:  Staff Calling Tree (Organizational</w:t>
            </w:r>
            <w:r>
              <w:rPr>
                <w:color w:val="0000FF"/>
                <w:spacing w:val="-10"/>
                <w:u w:val="single" w:color="0000FF"/>
              </w:rPr>
              <w:t xml:space="preserve"> </w:t>
            </w:r>
            <w:r>
              <w:rPr>
                <w:color w:val="0000FF"/>
                <w:u w:val="single" w:color="0000FF"/>
              </w:rPr>
              <w:t>Chart</w:t>
            </w:r>
            <w:r>
              <w:rPr>
                <w:color w:val="0000FF"/>
                <w:spacing w:val="-2"/>
                <w:u w:val="single" w:color="0000FF"/>
              </w:rPr>
              <w:t xml:space="preserve"> </w:t>
            </w:r>
            <w:r>
              <w:rPr>
                <w:color w:val="0000FF"/>
                <w:u w:val="single" w:color="0000FF"/>
              </w:rPr>
              <w:t>Style)</w:t>
            </w:r>
          </w:hyperlink>
          <w:r>
            <w:tab/>
            <w:t>22</w:t>
          </w:r>
        </w:p>
        <w:p w:rsidR="002E3773" w:rsidRDefault="006D5CDF">
          <w:pPr>
            <w:pStyle w:val="TOC1"/>
            <w:tabs>
              <w:tab w:val="left" w:leader="dot" w:pos="6480"/>
            </w:tabs>
          </w:pPr>
          <w:hyperlink w:anchor="_bookmark22" w:history="1">
            <w:r>
              <w:rPr>
                <w:color w:val="0000FF"/>
                <w:u w:val="single" w:color="0000FF"/>
              </w:rPr>
              <w:t>J:  Communication Plan</w:t>
            </w:r>
            <w:r>
              <w:rPr>
                <w:color w:val="0000FF"/>
                <w:spacing w:val="-7"/>
                <w:u w:val="single" w:color="0000FF"/>
              </w:rPr>
              <w:t xml:space="preserve"> </w:t>
            </w:r>
            <w:r>
              <w:rPr>
                <w:color w:val="0000FF"/>
                <w:u w:val="single" w:color="0000FF"/>
              </w:rPr>
              <w:t>with</w:t>
            </w:r>
            <w:r>
              <w:rPr>
                <w:color w:val="0000FF"/>
                <w:spacing w:val="-1"/>
                <w:u w:val="single" w:color="0000FF"/>
              </w:rPr>
              <w:t xml:space="preserve"> </w:t>
            </w:r>
            <w:r>
              <w:rPr>
                <w:color w:val="0000FF"/>
                <w:u w:val="single" w:color="0000FF"/>
              </w:rPr>
              <w:t>Partners</w:t>
            </w:r>
          </w:hyperlink>
          <w:r>
            <w:tab/>
            <w:t>23</w:t>
          </w:r>
        </w:p>
        <w:p w:rsidR="002E3773" w:rsidRDefault="006D5CDF">
          <w:pPr>
            <w:pStyle w:val="TOC1"/>
            <w:tabs>
              <w:tab w:val="left" w:leader="dot" w:pos="6480"/>
            </w:tabs>
          </w:pPr>
          <w:hyperlink w:anchor="_bookmark23" w:history="1">
            <w:r>
              <w:rPr>
                <w:color w:val="0000FF"/>
                <w:u w:val="single" w:color="0000FF"/>
              </w:rPr>
              <w:t>K:  Alternate Work</w:t>
            </w:r>
            <w:r>
              <w:rPr>
                <w:color w:val="0000FF"/>
                <w:spacing w:val="-4"/>
                <w:u w:val="single" w:color="0000FF"/>
              </w:rPr>
              <w:t xml:space="preserve"> </w:t>
            </w:r>
            <w:r>
              <w:rPr>
                <w:color w:val="0000FF"/>
                <w:u w:val="single" w:color="0000FF"/>
              </w:rPr>
              <w:t>Site</w:t>
            </w:r>
            <w:r>
              <w:rPr>
                <w:color w:val="0000FF"/>
                <w:spacing w:val="-2"/>
                <w:u w:val="single" w:color="0000FF"/>
              </w:rPr>
              <w:t xml:space="preserve"> </w:t>
            </w:r>
            <w:r>
              <w:rPr>
                <w:color w:val="0000FF"/>
                <w:u w:val="single" w:color="0000FF"/>
              </w:rPr>
              <w:t>Requirements</w:t>
            </w:r>
          </w:hyperlink>
          <w:r>
            <w:tab/>
            <w:t>24</w:t>
          </w:r>
        </w:p>
        <w:p w:rsidR="002E3773" w:rsidRDefault="006D5CDF">
          <w:pPr>
            <w:pStyle w:val="TOC1"/>
            <w:tabs>
              <w:tab w:val="left" w:leader="dot" w:pos="6480"/>
            </w:tabs>
          </w:pPr>
          <w:hyperlink w:anchor="_bookmark24" w:history="1">
            <w:r>
              <w:rPr>
                <w:color w:val="0000FF"/>
                <w:u w:val="single" w:color="0000FF"/>
              </w:rPr>
              <w:t>L:  Alternate Work</w:t>
            </w:r>
            <w:r>
              <w:rPr>
                <w:color w:val="0000FF"/>
                <w:spacing w:val="-3"/>
                <w:u w:val="single" w:color="0000FF"/>
              </w:rPr>
              <w:t xml:space="preserve"> </w:t>
            </w:r>
            <w:r>
              <w:rPr>
                <w:color w:val="0000FF"/>
                <w:u w:val="single" w:color="0000FF"/>
              </w:rPr>
              <w:t>Site</w:t>
            </w:r>
            <w:r>
              <w:rPr>
                <w:color w:val="0000FF"/>
                <w:spacing w:val="-2"/>
                <w:u w:val="single" w:color="0000FF"/>
              </w:rPr>
              <w:t xml:space="preserve"> </w:t>
            </w:r>
            <w:r>
              <w:rPr>
                <w:color w:val="0000FF"/>
                <w:u w:val="single" w:color="0000FF"/>
              </w:rPr>
              <w:t>Options</w:t>
            </w:r>
          </w:hyperlink>
          <w:r>
            <w:tab/>
            <w:t>25</w:t>
          </w:r>
        </w:p>
        <w:p w:rsidR="002E3773" w:rsidRDefault="006D5CDF">
          <w:pPr>
            <w:pStyle w:val="TOC1"/>
            <w:tabs>
              <w:tab w:val="left" w:leader="dot" w:pos="6480"/>
            </w:tabs>
          </w:pPr>
          <w:hyperlink w:anchor="_bookmark25" w:history="1">
            <w:r>
              <w:rPr>
                <w:color w:val="0000FF"/>
                <w:u w:val="single" w:color="0000FF"/>
              </w:rPr>
              <w:t>M:  COOP Plan</w:t>
            </w:r>
            <w:r>
              <w:rPr>
                <w:color w:val="0000FF"/>
                <w:spacing w:val="-3"/>
                <w:u w:val="single" w:color="0000FF"/>
              </w:rPr>
              <w:t xml:space="preserve"> </w:t>
            </w:r>
            <w:r>
              <w:rPr>
                <w:color w:val="0000FF"/>
                <w:u w:val="single" w:color="0000FF"/>
              </w:rPr>
              <w:t>Training</w:t>
            </w:r>
            <w:r>
              <w:rPr>
                <w:color w:val="0000FF"/>
                <w:spacing w:val="-1"/>
                <w:u w:val="single" w:color="0000FF"/>
              </w:rPr>
              <w:t xml:space="preserve"> </w:t>
            </w:r>
            <w:r>
              <w:rPr>
                <w:color w:val="0000FF"/>
                <w:u w:val="single" w:color="0000FF"/>
              </w:rPr>
              <w:t>Program</w:t>
            </w:r>
          </w:hyperlink>
          <w:r>
            <w:tab/>
            <w:t>26</w:t>
          </w:r>
        </w:p>
        <w:p w:rsidR="002E3773" w:rsidRDefault="006D5CDF">
          <w:pPr>
            <w:pStyle w:val="TOC1"/>
            <w:tabs>
              <w:tab w:val="left" w:leader="dot" w:pos="6480"/>
            </w:tabs>
          </w:pPr>
          <w:hyperlink w:anchor="_bookmark26" w:history="1">
            <w:r>
              <w:rPr>
                <w:color w:val="0000FF"/>
                <w:u w:val="single" w:color="0000FF"/>
              </w:rPr>
              <w:t>N:  COOP Plan</w:t>
            </w:r>
            <w:r>
              <w:rPr>
                <w:color w:val="0000FF"/>
                <w:spacing w:val="-4"/>
                <w:u w:val="single" w:color="0000FF"/>
              </w:rPr>
              <w:t xml:space="preserve"> </w:t>
            </w:r>
            <w:r>
              <w:rPr>
                <w:color w:val="0000FF"/>
                <w:u w:val="single" w:color="0000FF"/>
              </w:rPr>
              <w:t>Exercise</w:t>
            </w:r>
            <w:r>
              <w:rPr>
                <w:color w:val="0000FF"/>
                <w:spacing w:val="-1"/>
                <w:u w:val="single" w:color="0000FF"/>
              </w:rPr>
              <w:t xml:space="preserve"> </w:t>
            </w:r>
            <w:r>
              <w:rPr>
                <w:color w:val="0000FF"/>
                <w:u w:val="single" w:color="0000FF"/>
              </w:rPr>
              <w:t>Program</w:t>
            </w:r>
          </w:hyperlink>
          <w:r>
            <w:tab/>
            <w:t>27</w:t>
          </w:r>
        </w:p>
      </w:sdtContent>
    </w:sdt>
    <w:p w:rsidR="002E3773" w:rsidRDefault="002E3773">
      <w:pPr>
        <w:sectPr w:rsidR="002E3773">
          <w:pgSz w:w="12240" w:h="15840"/>
          <w:pgMar w:top="1500" w:right="1720" w:bottom="980" w:left="1340" w:header="0" w:footer="792" w:gutter="0"/>
          <w:cols w:space="720"/>
        </w:sectPr>
      </w:pPr>
    </w:p>
    <w:p w:rsidR="002E3773" w:rsidRDefault="006D5CDF">
      <w:pPr>
        <w:pStyle w:val="Heading1"/>
        <w:spacing w:before="82"/>
        <w:ind w:left="3171" w:right="3409"/>
        <w:jc w:val="center"/>
      </w:pPr>
      <w:bookmarkStart w:id="0" w:name="_bookmark0"/>
      <w:bookmarkEnd w:id="0"/>
      <w:r>
        <w:lastRenderedPageBreak/>
        <w:t>Executive Summary</w:t>
      </w:r>
    </w:p>
    <w:p w:rsidR="002E3773" w:rsidRDefault="006D5CDF">
      <w:pPr>
        <w:pStyle w:val="BodyText"/>
        <w:spacing w:before="545"/>
        <w:ind w:left="351" w:right="243"/>
      </w:pPr>
      <w:r>
        <w:t xml:space="preserve">The mission of the </w:t>
      </w:r>
      <w:r w:rsidR="002606CF">
        <w:rPr>
          <w:i/>
          <w:shd w:val="clear" w:color="auto" w:fill="C0C0C0"/>
        </w:rPr>
        <w:t>department</w:t>
      </w:r>
      <w:r>
        <w:rPr>
          <w:i/>
        </w:rPr>
        <w:t xml:space="preserve"> </w:t>
      </w:r>
      <w:r>
        <w:t xml:space="preserve">in Continuity of Operations (COOP) planning is to </w:t>
      </w:r>
      <w:r w:rsidR="002606CF">
        <w:t>us</w:t>
      </w:r>
      <w:r>
        <w:t>e all available resources to maximize contribution to the overall continuity of operations response effort while assuring essential functions.</w:t>
      </w:r>
    </w:p>
    <w:p w:rsidR="002E3773" w:rsidRDefault="006D5CDF">
      <w:pPr>
        <w:spacing w:before="275"/>
        <w:ind w:left="351"/>
        <w:rPr>
          <w:i/>
          <w:sz w:val="24"/>
        </w:rPr>
      </w:pPr>
      <w:r>
        <w:rPr>
          <w:i/>
          <w:sz w:val="24"/>
          <w:shd w:val="clear" w:color="auto" w:fill="C0C0C0"/>
        </w:rPr>
        <w:t xml:space="preserve">Insert a brief statement of </w:t>
      </w:r>
      <w:r w:rsidR="002606CF">
        <w:rPr>
          <w:i/>
          <w:sz w:val="24"/>
          <w:shd w:val="clear" w:color="auto" w:fill="C0C0C0"/>
        </w:rPr>
        <w:t>department responsibilities.</w:t>
      </w:r>
    </w:p>
    <w:p w:rsidR="002E3773" w:rsidRDefault="006D5CDF">
      <w:pPr>
        <w:pStyle w:val="BodyText"/>
        <w:spacing w:before="119"/>
        <w:ind w:left="351" w:right="431"/>
      </w:pPr>
      <w:r>
        <w:t>Following emergencies, disasters, or other events—deliberate, accidental, or resulting from natural events—</w:t>
      </w:r>
      <w:r w:rsidR="002606CF">
        <w:rPr>
          <w:i/>
          <w:shd w:val="clear" w:color="auto" w:fill="C0C0C0"/>
        </w:rPr>
        <w:t>department</w:t>
      </w:r>
      <w:r>
        <w:rPr>
          <w:i/>
        </w:rPr>
        <w:t xml:space="preserve"> </w:t>
      </w:r>
      <w:r>
        <w:t>is responsible to provide specific essential functions recognized in this plan.</w:t>
      </w:r>
    </w:p>
    <w:p w:rsidR="002E3773" w:rsidRDefault="002E3773">
      <w:pPr>
        <w:pStyle w:val="BodyText"/>
        <w:rPr>
          <w:sz w:val="20"/>
        </w:rPr>
      </w:pPr>
    </w:p>
    <w:p w:rsidR="002E3773" w:rsidRDefault="002E3773">
      <w:pPr>
        <w:pStyle w:val="BodyText"/>
        <w:rPr>
          <w:sz w:val="20"/>
        </w:rPr>
      </w:pPr>
    </w:p>
    <w:p w:rsidR="002E3773" w:rsidRDefault="002E3773">
      <w:pPr>
        <w:pStyle w:val="BodyText"/>
        <w:rPr>
          <w:sz w:val="20"/>
        </w:rPr>
      </w:pPr>
    </w:p>
    <w:p w:rsidR="002E3773" w:rsidRDefault="002E3773">
      <w:pPr>
        <w:pStyle w:val="BodyText"/>
        <w:rPr>
          <w:sz w:val="20"/>
        </w:rPr>
      </w:pPr>
    </w:p>
    <w:p w:rsidR="002E3773" w:rsidRDefault="002E3773">
      <w:pPr>
        <w:pStyle w:val="BodyText"/>
        <w:rPr>
          <w:sz w:val="20"/>
        </w:rPr>
      </w:pPr>
    </w:p>
    <w:p w:rsidR="002E3773" w:rsidRDefault="008E0842">
      <w:pPr>
        <w:pStyle w:val="BodyText"/>
        <w:spacing w:before="8"/>
        <w:rPr>
          <w:sz w:val="25"/>
        </w:rPr>
      </w:pPr>
      <w:r>
        <w:rPr>
          <w:noProof/>
        </w:rPr>
        <mc:AlternateContent>
          <mc:Choice Requires="wps">
            <w:drawing>
              <wp:anchor distT="0" distB="0" distL="0" distR="0" simplePos="0" relativeHeight="251651072" behindDoc="0" locked="0" layoutInCell="1" allowOverlap="1">
                <wp:simplePos x="0" y="0"/>
                <wp:positionH relativeFrom="page">
                  <wp:posOffset>1315720</wp:posOffset>
                </wp:positionH>
                <wp:positionV relativeFrom="paragraph">
                  <wp:posOffset>215265</wp:posOffset>
                </wp:positionV>
                <wp:extent cx="2654300" cy="0"/>
                <wp:effectExtent l="10795" t="5715" r="11430" b="13335"/>
                <wp:wrapTopAndBottom/>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9E6E6" id="Line 2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6pt,16.95pt" to="31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Ey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" strokeweight=".15578mm">
                <w10:wrap type="topAndBottom" anchorx="page"/>
              </v:lin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4458335</wp:posOffset>
                </wp:positionH>
                <wp:positionV relativeFrom="paragraph">
                  <wp:posOffset>215265</wp:posOffset>
                </wp:positionV>
                <wp:extent cx="2305685" cy="0"/>
                <wp:effectExtent l="10160" t="5715" r="8255" b="13335"/>
                <wp:wrapTopAndBottom/>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C758B" id="Line 2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05pt,16.95pt" to="53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" strokeweight=".15578mm">
                <w10:wrap type="topAndBottom" anchorx="page"/>
              </v:line>
            </w:pict>
          </mc:Fallback>
        </mc:AlternateContent>
      </w:r>
    </w:p>
    <w:p w:rsidR="002E3773" w:rsidRDefault="006D5CDF">
      <w:pPr>
        <w:pStyle w:val="BodyText"/>
        <w:tabs>
          <w:tab w:val="left" w:pos="6827"/>
        </w:tabs>
        <w:ind w:left="351"/>
      </w:pPr>
      <w:r>
        <w:t>Signature</w:t>
      </w:r>
      <w:r>
        <w:rPr>
          <w:spacing w:val="-3"/>
        </w:rPr>
        <w:t xml:space="preserve"> </w:t>
      </w:r>
      <w:r>
        <w:t>of</w:t>
      </w:r>
      <w:r>
        <w:rPr>
          <w:spacing w:val="-2"/>
        </w:rPr>
        <w:t xml:space="preserve"> </w:t>
      </w:r>
      <w:r>
        <w:t>Administrator/Director</w:t>
      </w:r>
      <w:r>
        <w:tab/>
        <w:t>Date</w:t>
      </w:r>
    </w:p>
    <w:p w:rsidR="002E3773" w:rsidRDefault="002E3773">
      <w:pPr>
        <w:sectPr w:rsidR="002E3773">
          <w:footerReference w:type="default" r:id="rId10"/>
          <w:pgSz w:w="12240" w:h="15840"/>
          <w:pgMar w:top="1500" w:right="1480" w:bottom="980" w:left="1720" w:header="0" w:footer="792" w:gutter="0"/>
          <w:pgNumType w:start="1"/>
          <w:cols w:space="720"/>
        </w:sectPr>
      </w:pPr>
    </w:p>
    <w:p w:rsidR="002E3773" w:rsidRDefault="006D5CDF">
      <w:pPr>
        <w:pStyle w:val="Heading1"/>
        <w:spacing w:before="82"/>
        <w:ind w:left="3448" w:right="3494"/>
        <w:jc w:val="center"/>
      </w:pPr>
      <w:bookmarkStart w:id="1" w:name="_bookmark1"/>
      <w:bookmarkEnd w:id="1"/>
      <w:r>
        <w:lastRenderedPageBreak/>
        <w:t>Purpose of COOP</w:t>
      </w:r>
    </w:p>
    <w:p w:rsidR="002E3773" w:rsidRDefault="002E3773">
      <w:pPr>
        <w:pStyle w:val="BodyText"/>
        <w:spacing w:before="10"/>
        <w:rPr>
          <w:b/>
          <w:sz w:val="33"/>
        </w:rPr>
      </w:pPr>
    </w:p>
    <w:p w:rsidR="002E3773" w:rsidRDefault="006D5CDF">
      <w:pPr>
        <w:pStyle w:val="BodyText"/>
        <w:ind w:left="100"/>
      </w:pPr>
      <w:r>
        <w:t xml:space="preserve">The purpose of the Continuity of Operations (COOP) plan is to establish policy and guidance to ensure that essential functions for </w:t>
      </w:r>
      <w:r w:rsidR="008E0842">
        <w:t>a</w:t>
      </w:r>
      <w:r>
        <w:t xml:space="preserve"> </w:t>
      </w:r>
      <w:r w:rsidR="002606CF">
        <w:t>department</w:t>
      </w:r>
      <w:r>
        <w:t xml:space="preserve"> are continued in the event that manmade, natural, or technological emergencies disrupt or threaten to disrupt normal operations. The COOP plan enables the </w:t>
      </w:r>
      <w:r w:rsidR="002606CF">
        <w:t>department</w:t>
      </w:r>
      <w:r>
        <w:t xml:space="preserve"> to operate with a significantly reduced workforce and diminished availability of resources, and to operate from an alternate work site should the primary facility become uninhabitable.</w:t>
      </w:r>
    </w:p>
    <w:p w:rsidR="002E3773" w:rsidRDefault="002E3773">
      <w:pPr>
        <w:pStyle w:val="BodyText"/>
        <w:rPr>
          <w:sz w:val="26"/>
        </w:rPr>
      </w:pPr>
    </w:p>
    <w:p w:rsidR="002E3773" w:rsidRDefault="006D5CDF">
      <w:pPr>
        <w:pStyle w:val="BodyText"/>
        <w:spacing w:before="217"/>
        <w:ind w:left="731"/>
      </w:pPr>
      <w:r>
        <w:t>COOP plans should be activated when:</w:t>
      </w:r>
    </w:p>
    <w:p w:rsidR="002E3773" w:rsidRDefault="002E3773">
      <w:pPr>
        <w:pStyle w:val="BodyText"/>
        <w:spacing w:before="10"/>
        <w:rPr>
          <w:sz w:val="20"/>
        </w:rPr>
      </w:pPr>
    </w:p>
    <w:p w:rsidR="002E3773" w:rsidRDefault="006D5CDF">
      <w:pPr>
        <w:pStyle w:val="ListParagraph"/>
        <w:numPr>
          <w:ilvl w:val="0"/>
          <w:numId w:val="1"/>
        </w:numPr>
        <w:tabs>
          <w:tab w:val="left" w:pos="1454"/>
        </w:tabs>
        <w:ind w:right="844"/>
        <w:rPr>
          <w:sz w:val="24"/>
        </w:rPr>
      </w:pPr>
      <w:r>
        <w:rPr>
          <w:sz w:val="24"/>
        </w:rPr>
        <w:t>An incident occurs requiring relocation of any essential functions (building compromised)</w:t>
      </w:r>
    </w:p>
    <w:p w:rsidR="002E3773" w:rsidRDefault="006D5CDF">
      <w:pPr>
        <w:pStyle w:val="ListParagraph"/>
        <w:numPr>
          <w:ilvl w:val="0"/>
          <w:numId w:val="1"/>
        </w:numPr>
        <w:tabs>
          <w:tab w:val="left" w:pos="1452"/>
        </w:tabs>
        <w:ind w:left="1451"/>
        <w:rPr>
          <w:sz w:val="24"/>
        </w:rPr>
      </w:pPr>
      <w:r>
        <w:rPr>
          <w:sz w:val="24"/>
        </w:rPr>
        <w:t>Essential functions are significantly</w:t>
      </w:r>
      <w:r>
        <w:rPr>
          <w:spacing w:val="-11"/>
          <w:sz w:val="24"/>
        </w:rPr>
        <w:t xml:space="preserve"> </w:t>
      </w:r>
      <w:r>
        <w:rPr>
          <w:sz w:val="24"/>
        </w:rPr>
        <w:t>compromised</w:t>
      </w:r>
    </w:p>
    <w:p w:rsidR="002E3773" w:rsidRDefault="006D5CDF">
      <w:pPr>
        <w:pStyle w:val="ListParagraph"/>
        <w:numPr>
          <w:ilvl w:val="0"/>
          <w:numId w:val="1"/>
        </w:numPr>
        <w:tabs>
          <w:tab w:val="left" w:pos="1452"/>
        </w:tabs>
        <w:ind w:left="1451"/>
        <w:rPr>
          <w:sz w:val="24"/>
        </w:rPr>
      </w:pPr>
      <w:r>
        <w:rPr>
          <w:sz w:val="24"/>
        </w:rPr>
        <w:t>Staffing levels are significantly compromised (i.e. influenza</w:t>
      </w:r>
      <w:r>
        <w:rPr>
          <w:spacing w:val="-11"/>
          <w:sz w:val="24"/>
        </w:rPr>
        <w:t xml:space="preserve"> </w:t>
      </w:r>
      <w:r>
        <w:rPr>
          <w:sz w:val="24"/>
        </w:rPr>
        <w:t>pandemic)</w:t>
      </w:r>
    </w:p>
    <w:p w:rsidR="002E3773" w:rsidRDefault="006D5CDF">
      <w:pPr>
        <w:pStyle w:val="ListParagraph"/>
        <w:numPr>
          <w:ilvl w:val="0"/>
          <w:numId w:val="1"/>
        </w:numPr>
        <w:tabs>
          <w:tab w:val="left" w:pos="1452"/>
        </w:tabs>
        <w:ind w:left="1451"/>
        <w:rPr>
          <w:sz w:val="24"/>
        </w:rPr>
      </w:pPr>
      <w:r>
        <w:rPr>
          <w:sz w:val="24"/>
        </w:rPr>
        <w:t>Key partners are not available for normal</w:t>
      </w:r>
      <w:r>
        <w:rPr>
          <w:spacing w:val="-8"/>
          <w:sz w:val="24"/>
        </w:rPr>
        <w:t xml:space="preserve"> </w:t>
      </w:r>
      <w:r>
        <w:rPr>
          <w:sz w:val="24"/>
        </w:rPr>
        <w:t>operations</w:t>
      </w:r>
    </w:p>
    <w:p w:rsidR="002E3773" w:rsidRDefault="006D5CDF">
      <w:pPr>
        <w:pStyle w:val="ListParagraph"/>
        <w:numPr>
          <w:ilvl w:val="0"/>
          <w:numId w:val="1"/>
        </w:numPr>
        <w:tabs>
          <w:tab w:val="left" w:pos="1452"/>
        </w:tabs>
        <w:ind w:left="1451"/>
        <w:rPr>
          <w:sz w:val="24"/>
        </w:rPr>
      </w:pPr>
      <w:r>
        <w:rPr>
          <w:sz w:val="24"/>
        </w:rPr>
        <w:t>Essential systems are unavailable (power, water, information</w:t>
      </w:r>
      <w:r>
        <w:rPr>
          <w:spacing w:val="-16"/>
          <w:sz w:val="24"/>
        </w:rPr>
        <w:t xml:space="preserve"> </w:t>
      </w:r>
      <w:r>
        <w:rPr>
          <w:sz w:val="24"/>
        </w:rPr>
        <w:t>technology).</w:t>
      </w:r>
    </w:p>
    <w:p w:rsidR="002E3773" w:rsidRDefault="002E3773">
      <w:pPr>
        <w:pStyle w:val="BodyText"/>
        <w:spacing w:before="10"/>
        <w:rPr>
          <w:sz w:val="23"/>
        </w:rPr>
      </w:pPr>
    </w:p>
    <w:p w:rsidR="002E3773" w:rsidRDefault="006D5CDF">
      <w:pPr>
        <w:pStyle w:val="BodyText"/>
        <w:spacing w:before="1"/>
        <w:ind w:left="734"/>
      </w:pPr>
      <w:r>
        <w:t>The COOP plan does not apply to temporary disruptions of service during which services are anticipated to be restored within a short period of time.</w:t>
      </w:r>
    </w:p>
    <w:p w:rsidR="002E3773" w:rsidRDefault="002E3773">
      <w:pPr>
        <w:pStyle w:val="BodyText"/>
        <w:rPr>
          <w:sz w:val="26"/>
        </w:rPr>
      </w:pPr>
    </w:p>
    <w:p w:rsidR="002E3773" w:rsidRDefault="006D5CDF">
      <w:pPr>
        <w:pStyle w:val="Heading2"/>
        <w:spacing w:before="222" w:line="240" w:lineRule="auto"/>
        <w:ind w:left="731"/>
        <w:rPr>
          <w:u w:val="none"/>
        </w:rPr>
      </w:pPr>
      <w:r>
        <w:rPr>
          <w:u w:val="none"/>
        </w:rPr>
        <w:t>Individual and Family Preparedness</w:t>
      </w:r>
    </w:p>
    <w:p w:rsidR="002E3773" w:rsidRDefault="006D5CDF">
      <w:pPr>
        <w:pStyle w:val="BodyText"/>
        <w:spacing w:before="115"/>
        <w:ind w:left="731" w:right="105"/>
      </w:pPr>
      <w:r>
        <w:t>It is very important for staff to be prepared and know what to do in times of emergency, and equally important that their families are care</w:t>
      </w:r>
      <w:r w:rsidR="001B5B45">
        <w:t xml:space="preserve">d and prepared </w:t>
      </w:r>
      <w:r>
        <w:t>for</w:t>
      </w:r>
      <w:r w:rsidR="001B5B45">
        <w:t xml:space="preserve">.  </w:t>
      </w:r>
    </w:p>
    <w:p w:rsidR="002E3773" w:rsidRDefault="00A60AA1">
      <w:pPr>
        <w:pStyle w:val="BodyText"/>
        <w:spacing w:before="5" w:line="390" w:lineRule="atLeast"/>
        <w:ind w:left="731" w:right="4010"/>
      </w:pPr>
      <w:r>
        <w:t>Preparedness consists of</w:t>
      </w:r>
      <w:r w:rsidR="006D5CDF">
        <w:t xml:space="preserve"> three steps:</w:t>
      </w:r>
    </w:p>
    <w:p w:rsidR="002E3773" w:rsidRDefault="006D5CDF">
      <w:pPr>
        <w:pStyle w:val="ListParagraph"/>
        <w:numPr>
          <w:ilvl w:val="0"/>
          <w:numId w:val="5"/>
        </w:numPr>
        <w:tabs>
          <w:tab w:val="left" w:pos="1452"/>
        </w:tabs>
        <w:rPr>
          <w:sz w:val="24"/>
        </w:rPr>
      </w:pPr>
      <w:r>
        <w:rPr>
          <w:sz w:val="24"/>
        </w:rPr>
        <w:t xml:space="preserve">Create </w:t>
      </w:r>
      <w:r w:rsidR="00A60AA1">
        <w:rPr>
          <w:sz w:val="24"/>
        </w:rPr>
        <w:t xml:space="preserve">a personal/family emergency plan.  </w:t>
      </w:r>
      <w:r w:rsidR="00A60AA1">
        <w:t>Douglas County recommends that each employee create a personal/family emergency plan using the American Red Cross template.</w:t>
      </w:r>
      <w:r w:rsidR="00A60AA1">
        <w:rPr>
          <w:rStyle w:val="FootnoteReference"/>
        </w:rPr>
        <w:footnoteReference w:id="1"/>
      </w:r>
      <w:r w:rsidR="00A60AA1">
        <w:t xml:space="preserve">  </w:t>
      </w:r>
      <w:r w:rsidR="00A60AA1">
        <w:rPr>
          <w:sz w:val="24"/>
        </w:rPr>
        <w:t xml:space="preserve">.  </w:t>
      </w:r>
    </w:p>
    <w:p w:rsidR="002E3773" w:rsidRDefault="006D5CDF">
      <w:pPr>
        <w:pStyle w:val="ListParagraph"/>
        <w:numPr>
          <w:ilvl w:val="0"/>
          <w:numId w:val="5"/>
        </w:numPr>
        <w:tabs>
          <w:tab w:val="left" w:pos="1452"/>
        </w:tabs>
        <w:rPr>
          <w:sz w:val="24"/>
        </w:rPr>
      </w:pPr>
      <w:r>
        <w:rPr>
          <w:sz w:val="24"/>
        </w:rPr>
        <w:t>Prepare a kit for home, car, and</w:t>
      </w:r>
      <w:r>
        <w:rPr>
          <w:spacing w:val="-7"/>
          <w:sz w:val="24"/>
        </w:rPr>
        <w:t xml:space="preserve"> </w:t>
      </w:r>
      <w:r>
        <w:rPr>
          <w:sz w:val="24"/>
        </w:rPr>
        <w:t>work</w:t>
      </w:r>
    </w:p>
    <w:p w:rsidR="002E3773" w:rsidRDefault="006D5CDF">
      <w:pPr>
        <w:pStyle w:val="ListParagraph"/>
        <w:numPr>
          <w:ilvl w:val="0"/>
          <w:numId w:val="5"/>
        </w:numPr>
        <w:tabs>
          <w:tab w:val="left" w:pos="1452"/>
        </w:tabs>
        <w:ind w:right="1062"/>
        <w:rPr>
          <w:sz w:val="24"/>
        </w:rPr>
      </w:pPr>
      <w:r>
        <w:rPr>
          <w:sz w:val="24"/>
        </w:rPr>
        <w:t>Listen for information about what to do and where to go during an actual emergency</w:t>
      </w:r>
    </w:p>
    <w:p w:rsidR="002E3773" w:rsidRDefault="006D5CDF">
      <w:pPr>
        <w:pStyle w:val="BodyText"/>
        <w:spacing w:before="120"/>
        <w:ind w:left="731" w:right="105"/>
      </w:pPr>
      <w:r>
        <w:t xml:space="preserve">Creating and exercising an individual and/or family plan will provide peace of mind for your employee’s entire family. </w:t>
      </w:r>
      <w:r w:rsidR="00A60AA1">
        <w:t xml:space="preserve">These steps will </w:t>
      </w:r>
      <w:r>
        <w:t xml:space="preserve">prepare </w:t>
      </w:r>
      <w:r w:rsidR="00A60AA1">
        <w:t>employees and their families</w:t>
      </w:r>
      <w:r>
        <w:t xml:space="preserve"> for emergencies </w:t>
      </w:r>
      <w:r w:rsidR="00A60AA1">
        <w:t xml:space="preserve">and </w:t>
      </w:r>
      <w:r>
        <w:t xml:space="preserve">will give </w:t>
      </w:r>
      <w:r w:rsidR="00A60AA1">
        <w:t>them</w:t>
      </w:r>
      <w:r>
        <w:t xml:space="preserve"> greater peace of mind if they need to report to work during a COOP activation. A staff member is more likely to report to work if their family is able to care for themselves during an emergency.</w:t>
      </w:r>
    </w:p>
    <w:p w:rsidR="002E3773" w:rsidRDefault="002E3773">
      <w:pPr>
        <w:sectPr w:rsidR="002E3773">
          <w:pgSz w:w="12240" w:h="15840"/>
          <w:pgMar w:top="1500" w:right="1380" w:bottom="980" w:left="1340" w:header="0" w:footer="792" w:gutter="0"/>
          <w:cols w:space="720"/>
        </w:sectPr>
      </w:pPr>
    </w:p>
    <w:p w:rsidR="002E3773" w:rsidRDefault="002E3773">
      <w:pPr>
        <w:pStyle w:val="BodyText"/>
        <w:rPr>
          <w:sz w:val="26"/>
        </w:rPr>
      </w:pPr>
    </w:p>
    <w:p w:rsidR="002E3773" w:rsidRDefault="006D5CDF">
      <w:pPr>
        <w:pStyle w:val="Heading2"/>
        <w:spacing w:before="223" w:line="240" w:lineRule="auto"/>
        <w:rPr>
          <w:u w:val="none"/>
        </w:rPr>
      </w:pPr>
      <w:bookmarkStart w:id="2" w:name="_bookmark2"/>
      <w:bookmarkEnd w:id="2"/>
      <w:r>
        <w:rPr>
          <w:u w:val="thick"/>
        </w:rPr>
        <w:t>Orders of Succession</w:t>
      </w:r>
    </w:p>
    <w:p w:rsidR="002E3773" w:rsidRDefault="006D5CDF">
      <w:pPr>
        <w:pStyle w:val="Heading1"/>
        <w:spacing w:before="82"/>
      </w:pPr>
      <w:r>
        <w:rPr>
          <w:b w:val="0"/>
        </w:rPr>
        <w:br w:type="column"/>
      </w:r>
      <w:r>
        <w:t>Leadership</w:t>
      </w:r>
    </w:p>
    <w:p w:rsidR="002E3773" w:rsidRDefault="002E3773">
      <w:pPr>
        <w:sectPr w:rsidR="002E3773">
          <w:pgSz w:w="12240" w:h="15840"/>
          <w:pgMar w:top="1500" w:right="1340" w:bottom="980" w:left="1340" w:header="0" w:footer="792" w:gutter="0"/>
          <w:cols w:num="2" w:space="720" w:equalWidth="0">
            <w:col w:w="2247" w:space="1757"/>
            <w:col w:w="5556"/>
          </w:cols>
        </w:sectPr>
      </w:pPr>
    </w:p>
    <w:p w:rsidR="002E3773" w:rsidRDefault="006D5CDF">
      <w:pPr>
        <w:pStyle w:val="BodyText"/>
        <w:ind w:left="100" w:right="169"/>
      </w:pPr>
      <w:r>
        <w:t xml:space="preserve">List authorized successors for leadership in </w:t>
      </w:r>
      <w:hyperlink w:anchor="_bookmark13" w:history="1">
        <w:r>
          <w:rPr>
            <w:color w:val="0000FF"/>
            <w:u w:val="single" w:color="0000FF"/>
          </w:rPr>
          <w:t>Worksheet A</w:t>
        </w:r>
      </w:hyperlink>
      <w:r>
        <w:t>. Lines of succession should be reviewed and updated routinely to ensure continuity of essential functions. Desk manuals, Job Action sheets, and cross trained staff are recommended for all essential functions.</w:t>
      </w:r>
    </w:p>
    <w:p w:rsidR="002E3773" w:rsidRDefault="002E3773">
      <w:pPr>
        <w:pStyle w:val="BodyText"/>
        <w:rPr>
          <w:sz w:val="26"/>
        </w:rPr>
      </w:pPr>
    </w:p>
    <w:p w:rsidR="002E3773" w:rsidRDefault="002E3773">
      <w:pPr>
        <w:pStyle w:val="BodyText"/>
        <w:rPr>
          <w:sz w:val="26"/>
        </w:rPr>
      </w:pPr>
    </w:p>
    <w:p w:rsidR="002E3773" w:rsidRDefault="006D5CDF">
      <w:pPr>
        <w:pStyle w:val="Heading2"/>
        <w:spacing w:before="168"/>
        <w:rPr>
          <w:u w:val="none"/>
        </w:rPr>
      </w:pPr>
      <w:r>
        <w:rPr>
          <w:u w:val="thick"/>
        </w:rPr>
        <w:t>Delegations of Authority</w:t>
      </w:r>
    </w:p>
    <w:p w:rsidR="002E3773" w:rsidRDefault="006D5CDF">
      <w:pPr>
        <w:pStyle w:val="BodyText"/>
        <w:ind w:left="100" w:right="169"/>
      </w:pPr>
      <w:r>
        <w:t>Delegations of authority will follow the orders of succession. If the Director is unavailable for a sustained period of time, the second individual will be delegated the authority to act on behalf of the Director. If first and second individuals are unavailable for a prolonged period, the third individual will assume the primary authority, and so on.</w:t>
      </w:r>
    </w:p>
    <w:p w:rsidR="002E3773" w:rsidRDefault="002E3773">
      <w:pPr>
        <w:pStyle w:val="BodyText"/>
        <w:spacing w:before="4"/>
      </w:pPr>
    </w:p>
    <w:p w:rsidR="002E3773" w:rsidRDefault="006D5CDF">
      <w:pPr>
        <w:ind w:left="460" w:right="454"/>
        <w:jc w:val="both"/>
      </w:pPr>
      <w:r>
        <w:rPr>
          <w:u w:val="single"/>
        </w:rPr>
        <w:t>Worksheet A Instructions:</w:t>
      </w:r>
      <w:r>
        <w:t xml:space="preserve"> In the first column, list key decision-makers (by position) responsible for the </w:t>
      </w:r>
      <w:r w:rsidR="002606CF">
        <w:t>department</w:t>
      </w:r>
      <w:r>
        <w:t xml:space="preserve">’s essential functions (see </w:t>
      </w:r>
      <w:hyperlink w:anchor="_bookmark14" w:history="1">
        <w:r>
          <w:rPr>
            <w:color w:val="0000FF"/>
            <w:u w:val="single" w:color="0000FF"/>
          </w:rPr>
          <w:t>Worksheet B</w:t>
        </w:r>
        <w:r>
          <w:rPr>
            <w:color w:val="0000FF"/>
          </w:rPr>
          <w:t xml:space="preserve"> </w:t>
        </w:r>
      </w:hyperlink>
      <w:r>
        <w:t xml:space="preserve">to determine essential functions). In the second column, list the designated successors for each decision-maker. It is important to list two to three backup successors. In the third column, specify whether the key decision-maker’s authorities to perform all functions are transferred to the successor or whether there are some limitations (e.g., authority to spend up to </w:t>
      </w:r>
      <w:r w:rsidR="00A60AA1">
        <w:t>$X</w:t>
      </w:r>
      <w:r>
        <w:t xml:space="preserve"> without authorization). In the </w:t>
      </w:r>
      <w:r w:rsidR="008E0842">
        <w:t>fourth column</w:t>
      </w:r>
      <w:r>
        <w:t>, identify the circumstances under which the successor’s authority is activated and terminated. In the last column, note where the authority, including when it is activated and terminated, is recorded.</w:t>
      </w:r>
    </w:p>
    <w:p w:rsidR="002E3773" w:rsidRDefault="002E3773" w:rsidP="00A60AA1">
      <w:pPr>
        <w:pStyle w:val="BodyText"/>
        <w:ind w:right="2733"/>
      </w:pPr>
    </w:p>
    <w:p w:rsidR="002E3773" w:rsidRDefault="002E3773">
      <w:pPr>
        <w:pStyle w:val="BodyText"/>
        <w:rPr>
          <w:sz w:val="20"/>
        </w:rPr>
      </w:pPr>
    </w:p>
    <w:p w:rsidR="002E3773" w:rsidRDefault="002E3773">
      <w:pPr>
        <w:pStyle w:val="BodyText"/>
        <w:spacing w:before="9"/>
        <w:rPr>
          <w:sz w:val="16"/>
        </w:rPr>
      </w:pPr>
    </w:p>
    <w:p w:rsidR="002E3773" w:rsidRDefault="006D5CDF">
      <w:pPr>
        <w:pStyle w:val="Heading1"/>
        <w:ind w:left="3094" w:right="3095"/>
        <w:jc w:val="center"/>
      </w:pPr>
      <w:bookmarkStart w:id="3" w:name="_bookmark3"/>
      <w:bookmarkEnd w:id="3"/>
      <w:r>
        <w:t>Mission Essential Functions</w:t>
      </w:r>
    </w:p>
    <w:p w:rsidR="002E3773" w:rsidRDefault="006D5CDF">
      <w:pPr>
        <w:pStyle w:val="BodyText"/>
        <w:spacing w:before="113"/>
        <w:ind w:left="100" w:right="99"/>
        <w:jc w:val="both"/>
      </w:pPr>
      <w:r>
        <w:t xml:space="preserve">The </w:t>
      </w:r>
      <w:r w:rsidR="002606CF">
        <w:t>department</w:t>
      </w:r>
      <w:r>
        <w:t xml:space="preserve"> must identify and prioritize its essential functions so the mission may be carried out during an emergency or COOP incident. Any task not deemed as an essential function will be deferred until additional personnel and resources become available.</w:t>
      </w:r>
    </w:p>
    <w:p w:rsidR="002E3773" w:rsidRDefault="002E3773">
      <w:pPr>
        <w:pStyle w:val="BodyText"/>
        <w:rPr>
          <w:sz w:val="26"/>
        </w:rPr>
      </w:pPr>
    </w:p>
    <w:p w:rsidR="002E3773" w:rsidRDefault="006D5CDF">
      <w:pPr>
        <w:pStyle w:val="Heading2"/>
        <w:spacing w:before="221" w:line="240" w:lineRule="auto"/>
        <w:jc w:val="both"/>
        <w:rPr>
          <w:u w:val="none"/>
        </w:rPr>
      </w:pPr>
      <w:r>
        <w:rPr>
          <w:u w:val="thick"/>
        </w:rPr>
        <w:t>Prioritization and Staffing</w:t>
      </w:r>
    </w:p>
    <w:p w:rsidR="002E3773" w:rsidRDefault="006D5CDF">
      <w:pPr>
        <w:pStyle w:val="BodyText"/>
        <w:spacing w:before="114"/>
        <w:ind w:left="100"/>
        <w:jc w:val="both"/>
      </w:pPr>
      <w:r>
        <w:t xml:space="preserve">Determine your </w:t>
      </w:r>
      <w:r w:rsidR="002606CF">
        <w:t>department</w:t>
      </w:r>
      <w:r>
        <w:t xml:space="preserve">’s essential functions with </w:t>
      </w:r>
      <w:hyperlink w:anchor="_bookmark14" w:history="1">
        <w:r>
          <w:rPr>
            <w:color w:val="0000FF"/>
            <w:u w:val="single" w:color="0000FF"/>
          </w:rPr>
          <w:t>Worksh</w:t>
        </w:r>
        <w:r>
          <w:rPr>
            <w:color w:val="0000FF"/>
            <w:u w:val="single" w:color="0000FF"/>
          </w:rPr>
          <w:t>e</w:t>
        </w:r>
        <w:r>
          <w:rPr>
            <w:color w:val="0000FF"/>
            <w:u w:val="single" w:color="0000FF"/>
          </w:rPr>
          <w:t>et B</w:t>
        </w:r>
        <w:r>
          <w:t>.</w:t>
        </w:r>
      </w:hyperlink>
    </w:p>
    <w:p w:rsidR="002E3773" w:rsidRDefault="002E3773">
      <w:pPr>
        <w:pStyle w:val="BodyText"/>
        <w:rPr>
          <w:sz w:val="22"/>
        </w:rPr>
      </w:pPr>
    </w:p>
    <w:p w:rsidR="002E3773" w:rsidRDefault="006D5CDF">
      <w:pPr>
        <w:ind w:left="460" w:right="453"/>
        <w:jc w:val="both"/>
      </w:pPr>
      <w:r>
        <w:rPr>
          <w:u w:val="single"/>
        </w:rPr>
        <w:t>Worksheet B Instructions:</w:t>
      </w:r>
      <w:r>
        <w:t xml:space="preserve">  List all of the </w:t>
      </w:r>
      <w:r w:rsidR="002606CF">
        <w:t>department</w:t>
      </w:r>
      <w:r>
        <w:t xml:space="preserve">’s functions and indicate whether each </w:t>
      </w:r>
      <w:r w:rsidR="008E0842">
        <w:t>function is</w:t>
      </w:r>
      <w:r>
        <w:t xml:space="preserve"> essential to continue or could be deferred during an incident/emergency resulting in irreparable damage and widespread systems disruption. To determine whether a function is essential, consider whether it is statutorily mandated, vital to the </w:t>
      </w:r>
      <w:r w:rsidR="002606CF">
        <w:t>department</w:t>
      </w:r>
      <w:r>
        <w:t xml:space="preserve">’s mission, critical to maintain safety (e.g., food service inspections), and/or necessary to the performance of other </w:t>
      </w:r>
      <w:r w:rsidR="002606CF">
        <w:t>department</w:t>
      </w:r>
      <w:r>
        <w:t xml:space="preserve"> functions (e.g., maintaining/accessing databases to process payroll). If a function is considered essential, list the reason(s) why in the last</w:t>
      </w:r>
      <w:r>
        <w:rPr>
          <w:spacing w:val="-21"/>
        </w:rPr>
        <w:t xml:space="preserve"> </w:t>
      </w:r>
      <w:r>
        <w:t>column.</w:t>
      </w:r>
    </w:p>
    <w:p w:rsidR="002E3773" w:rsidRDefault="002E3773">
      <w:pPr>
        <w:pStyle w:val="BodyText"/>
        <w:spacing w:before="10"/>
        <w:rPr>
          <w:sz w:val="23"/>
        </w:rPr>
      </w:pPr>
    </w:p>
    <w:p w:rsidR="002E3773" w:rsidRDefault="002E3773">
      <w:pPr>
        <w:jc w:val="center"/>
        <w:sectPr w:rsidR="002E3773">
          <w:type w:val="continuous"/>
          <w:pgSz w:w="12240" w:h="15840"/>
          <w:pgMar w:top="1500" w:right="1340" w:bottom="280" w:left="1340" w:header="720" w:footer="720" w:gutter="0"/>
          <w:cols w:space="720"/>
        </w:sectPr>
      </w:pPr>
    </w:p>
    <w:p w:rsidR="002E3773" w:rsidRDefault="006D5CDF">
      <w:pPr>
        <w:pStyle w:val="BodyText"/>
        <w:spacing w:before="76"/>
        <w:ind w:left="100"/>
      </w:pPr>
      <w:r>
        <w:lastRenderedPageBreak/>
        <w:t>The essential functions are prioritized using the following definitions:</w:t>
      </w:r>
    </w:p>
    <w:p w:rsidR="002E3773" w:rsidRDefault="002E3773">
      <w:pPr>
        <w:pStyle w:val="BodyText"/>
        <w:spacing w:before="4"/>
        <w:rPr>
          <w:sz w:val="34"/>
        </w:rPr>
      </w:pPr>
    </w:p>
    <w:p w:rsidR="002E3773" w:rsidRDefault="006D5CDF">
      <w:pPr>
        <w:pStyle w:val="ListParagraph"/>
        <w:numPr>
          <w:ilvl w:val="0"/>
          <w:numId w:val="4"/>
        </w:numPr>
        <w:tabs>
          <w:tab w:val="left" w:pos="821"/>
        </w:tabs>
        <w:ind w:right="571"/>
        <w:rPr>
          <w:sz w:val="24"/>
        </w:rPr>
      </w:pPr>
      <w:r>
        <w:rPr>
          <w:b/>
          <w:sz w:val="24"/>
        </w:rPr>
        <w:t>Immediate</w:t>
      </w:r>
      <w:r>
        <w:rPr>
          <w:sz w:val="24"/>
        </w:rPr>
        <w:t xml:space="preserve">: Mission-essential functions that must be performed </w:t>
      </w:r>
      <w:r>
        <w:rPr>
          <w:sz w:val="24"/>
          <w:u w:val="single"/>
        </w:rPr>
        <w:t>immediately</w:t>
      </w:r>
      <w:r>
        <w:rPr>
          <w:sz w:val="24"/>
        </w:rPr>
        <w:t xml:space="preserve"> after a disruption.</w:t>
      </w:r>
    </w:p>
    <w:p w:rsidR="002E3773" w:rsidRDefault="002E3773">
      <w:pPr>
        <w:pStyle w:val="BodyText"/>
        <w:spacing w:before="10"/>
        <w:rPr>
          <w:sz w:val="23"/>
        </w:rPr>
      </w:pPr>
    </w:p>
    <w:p w:rsidR="002E3773" w:rsidRDefault="006D5CDF">
      <w:pPr>
        <w:pStyle w:val="ListParagraph"/>
        <w:numPr>
          <w:ilvl w:val="0"/>
          <w:numId w:val="4"/>
        </w:numPr>
        <w:tabs>
          <w:tab w:val="left" w:pos="821"/>
        </w:tabs>
        <w:spacing w:before="1"/>
        <w:ind w:right="464"/>
        <w:rPr>
          <w:sz w:val="24"/>
        </w:rPr>
      </w:pPr>
      <w:r>
        <w:rPr>
          <w:b/>
          <w:sz w:val="24"/>
        </w:rPr>
        <w:t>Day</w:t>
      </w:r>
      <w:r>
        <w:rPr>
          <w:sz w:val="24"/>
        </w:rPr>
        <w:t>: Mission-essential functions that must be performed, given a one day disruption. Not considered immediate, but must be performed within 24 hours. (Ranked from highest to lowest</w:t>
      </w:r>
      <w:r>
        <w:rPr>
          <w:spacing w:val="-3"/>
          <w:sz w:val="24"/>
        </w:rPr>
        <w:t xml:space="preserve"> </w:t>
      </w:r>
      <w:r>
        <w:rPr>
          <w:sz w:val="24"/>
        </w:rPr>
        <w:t>priority.)</w:t>
      </w:r>
    </w:p>
    <w:p w:rsidR="002E3773" w:rsidRDefault="006D5CDF">
      <w:pPr>
        <w:pStyle w:val="ListParagraph"/>
        <w:numPr>
          <w:ilvl w:val="1"/>
          <w:numId w:val="4"/>
        </w:numPr>
        <w:tabs>
          <w:tab w:val="left" w:pos="1541"/>
        </w:tabs>
        <w:ind w:right="337"/>
        <w:rPr>
          <w:sz w:val="24"/>
        </w:rPr>
      </w:pPr>
      <w:r>
        <w:rPr>
          <w:sz w:val="24"/>
        </w:rPr>
        <w:t xml:space="preserve">After one day of emergency operations, either normal operations must be reinstated or emergency operations must ensure the functions listed in </w:t>
      </w:r>
      <w:r>
        <w:rPr>
          <w:spacing w:val="1"/>
          <w:sz w:val="24"/>
        </w:rPr>
        <w:t>#3</w:t>
      </w:r>
      <w:r>
        <w:rPr>
          <w:spacing w:val="-14"/>
          <w:sz w:val="24"/>
        </w:rPr>
        <w:t xml:space="preserve"> </w:t>
      </w:r>
      <w:r>
        <w:rPr>
          <w:sz w:val="24"/>
        </w:rPr>
        <w:t>below are</w:t>
      </w:r>
      <w:r>
        <w:rPr>
          <w:spacing w:val="-4"/>
          <w:sz w:val="24"/>
        </w:rPr>
        <w:t xml:space="preserve"> </w:t>
      </w:r>
      <w:r>
        <w:rPr>
          <w:sz w:val="24"/>
        </w:rPr>
        <w:t>performed.</w:t>
      </w:r>
    </w:p>
    <w:p w:rsidR="002E3773" w:rsidRDefault="002E3773">
      <w:pPr>
        <w:pStyle w:val="BodyText"/>
      </w:pPr>
    </w:p>
    <w:p w:rsidR="002E3773" w:rsidRDefault="006D5CDF">
      <w:pPr>
        <w:pStyle w:val="ListParagraph"/>
        <w:numPr>
          <w:ilvl w:val="0"/>
          <w:numId w:val="4"/>
        </w:numPr>
        <w:tabs>
          <w:tab w:val="left" w:pos="821"/>
        </w:tabs>
        <w:ind w:right="179"/>
        <w:rPr>
          <w:sz w:val="24"/>
        </w:rPr>
      </w:pPr>
      <w:r>
        <w:rPr>
          <w:b/>
          <w:sz w:val="24"/>
        </w:rPr>
        <w:t>Week</w:t>
      </w:r>
      <w:r>
        <w:rPr>
          <w:sz w:val="24"/>
        </w:rPr>
        <w:t>: Mission-essential functions that must be performed, given a disruption of greater than one day but less than one week. (Ranked from highest to lowest</w:t>
      </w:r>
      <w:r>
        <w:rPr>
          <w:spacing w:val="-13"/>
          <w:sz w:val="24"/>
        </w:rPr>
        <w:t xml:space="preserve"> </w:t>
      </w:r>
      <w:r>
        <w:rPr>
          <w:sz w:val="24"/>
        </w:rPr>
        <w:t>priority.)</w:t>
      </w:r>
    </w:p>
    <w:p w:rsidR="002E3773" w:rsidRDefault="006D5CDF">
      <w:pPr>
        <w:pStyle w:val="ListParagraph"/>
        <w:numPr>
          <w:ilvl w:val="1"/>
          <w:numId w:val="4"/>
        </w:numPr>
        <w:tabs>
          <w:tab w:val="left" w:pos="1541"/>
        </w:tabs>
        <w:ind w:right="337"/>
        <w:rPr>
          <w:sz w:val="24"/>
        </w:rPr>
      </w:pPr>
      <w:r>
        <w:rPr>
          <w:sz w:val="24"/>
        </w:rPr>
        <w:t xml:space="preserve">After one week of emergency operations, either normal operations must be reinstated or emergency operations must ensure the functions listed in </w:t>
      </w:r>
      <w:r>
        <w:rPr>
          <w:spacing w:val="1"/>
          <w:sz w:val="24"/>
        </w:rPr>
        <w:t>#4</w:t>
      </w:r>
      <w:r>
        <w:rPr>
          <w:spacing w:val="-14"/>
          <w:sz w:val="24"/>
        </w:rPr>
        <w:t xml:space="preserve"> </w:t>
      </w:r>
      <w:r>
        <w:rPr>
          <w:sz w:val="24"/>
        </w:rPr>
        <w:t>below are</w:t>
      </w:r>
      <w:r>
        <w:rPr>
          <w:spacing w:val="-4"/>
          <w:sz w:val="24"/>
        </w:rPr>
        <w:t xml:space="preserve"> </w:t>
      </w:r>
      <w:r>
        <w:rPr>
          <w:sz w:val="24"/>
        </w:rPr>
        <w:t>performed.</w:t>
      </w:r>
    </w:p>
    <w:p w:rsidR="002E3773" w:rsidRDefault="002E3773">
      <w:pPr>
        <w:pStyle w:val="BodyText"/>
      </w:pPr>
    </w:p>
    <w:p w:rsidR="002E3773" w:rsidRDefault="006D5CDF">
      <w:pPr>
        <w:pStyle w:val="ListParagraph"/>
        <w:numPr>
          <w:ilvl w:val="0"/>
          <w:numId w:val="4"/>
        </w:numPr>
        <w:tabs>
          <w:tab w:val="left" w:pos="821"/>
        </w:tabs>
        <w:ind w:right="739"/>
        <w:rPr>
          <w:sz w:val="24"/>
        </w:rPr>
      </w:pPr>
      <w:r>
        <w:rPr>
          <w:b/>
          <w:sz w:val="24"/>
        </w:rPr>
        <w:t>Month</w:t>
      </w:r>
      <w:r>
        <w:rPr>
          <w:sz w:val="24"/>
        </w:rPr>
        <w:t>: Mission-essential functions that must be performed, given a disruption of greater than 1 week but less than 1 month (ranked from highest to lowest</w:t>
      </w:r>
      <w:r>
        <w:rPr>
          <w:spacing w:val="-16"/>
          <w:sz w:val="24"/>
        </w:rPr>
        <w:t xml:space="preserve"> </w:t>
      </w:r>
      <w:r>
        <w:rPr>
          <w:sz w:val="24"/>
        </w:rPr>
        <w:t>priority).</w:t>
      </w:r>
    </w:p>
    <w:p w:rsidR="002E3773" w:rsidRDefault="006D5CDF">
      <w:pPr>
        <w:pStyle w:val="ListParagraph"/>
        <w:numPr>
          <w:ilvl w:val="1"/>
          <w:numId w:val="4"/>
        </w:numPr>
        <w:tabs>
          <w:tab w:val="left" w:pos="1541"/>
        </w:tabs>
        <w:ind w:right="117"/>
        <w:rPr>
          <w:sz w:val="24"/>
        </w:rPr>
      </w:pPr>
      <w:r>
        <w:rPr>
          <w:sz w:val="24"/>
        </w:rPr>
        <w:t>After 30 days of emergency operations, all functions should be resumed at</w:t>
      </w:r>
      <w:r>
        <w:rPr>
          <w:spacing w:val="-17"/>
          <w:sz w:val="24"/>
        </w:rPr>
        <w:t xml:space="preserve"> </w:t>
      </w:r>
      <w:r>
        <w:rPr>
          <w:sz w:val="24"/>
        </w:rPr>
        <w:t>normal operations</w:t>
      </w:r>
      <w:r>
        <w:rPr>
          <w:spacing w:val="-6"/>
          <w:sz w:val="24"/>
        </w:rPr>
        <w:t xml:space="preserve"> </w:t>
      </w:r>
      <w:r>
        <w:rPr>
          <w:sz w:val="24"/>
        </w:rPr>
        <w:t>level.</w:t>
      </w:r>
    </w:p>
    <w:p w:rsidR="002E3773" w:rsidRDefault="006D5CDF">
      <w:pPr>
        <w:pStyle w:val="ListParagraph"/>
        <w:numPr>
          <w:ilvl w:val="1"/>
          <w:numId w:val="4"/>
        </w:numPr>
        <w:tabs>
          <w:tab w:val="left" w:pos="1541"/>
        </w:tabs>
        <w:ind w:right="633"/>
        <w:rPr>
          <w:sz w:val="24"/>
        </w:rPr>
      </w:pPr>
      <w:r>
        <w:rPr>
          <w:sz w:val="24"/>
        </w:rPr>
        <w:t xml:space="preserve">If normal operations cannot be resumed in 30 days, the </w:t>
      </w:r>
      <w:r w:rsidR="002606CF">
        <w:rPr>
          <w:sz w:val="24"/>
        </w:rPr>
        <w:t>department</w:t>
      </w:r>
      <w:r>
        <w:rPr>
          <w:sz w:val="24"/>
        </w:rPr>
        <w:t xml:space="preserve"> may consider entering devolution agreements with other</w:t>
      </w:r>
      <w:r>
        <w:rPr>
          <w:spacing w:val="-13"/>
          <w:sz w:val="24"/>
        </w:rPr>
        <w:t xml:space="preserve"> </w:t>
      </w:r>
      <w:r>
        <w:rPr>
          <w:sz w:val="24"/>
        </w:rPr>
        <w:t>agencies/organizations.</w:t>
      </w:r>
    </w:p>
    <w:p w:rsidR="002E3773" w:rsidRDefault="002E3773">
      <w:pPr>
        <w:pStyle w:val="BodyText"/>
        <w:spacing w:before="4"/>
        <w:rPr>
          <w:sz w:val="34"/>
        </w:rPr>
      </w:pPr>
    </w:p>
    <w:p w:rsidR="002E3773" w:rsidRDefault="006D5CDF">
      <w:pPr>
        <w:pStyle w:val="BodyText"/>
        <w:spacing w:before="1"/>
        <w:ind w:left="100"/>
      </w:pPr>
      <w:r>
        <w:t xml:space="preserve">Determine the essential function’s recovery time and prioritization on </w:t>
      </w:r>
      <w:hyperlink w:anchor="_bookmark15" w:history="1">
        <w:r>
          <w:rPr>
            <w:color w:val="0000FF"/>
            <w:u w:val="single" w:color="0000FF"/>
          </w:rPr>
          <w:t>Worksheet C</w:t>
        </w:r>
      </w:hyperlink>
      <w:r>
        <w:t>.</w:t>
      </w:r>
    </w:p>
    <w:p w:rsidR="002E3773" w:rsidRDefault="002E3773">
      <w:pPr>
        <w:pStyle w:val="BodyText"/>
        <w:spacing w:before="1"/>
      </w:pPr>
    </w:p>
    <w:p w:rsidR="002E3773" w:rsidRDefault="006D5CDF">
      <w:pPr>
        <w:spacing w:before="1"/>
        <w:ind w:left="460" w:right="433"/>
        <w:jc w:val="both"/>
      </w:pPr>
      <w:r>
        <w:rPr>
          <w:u w:val="single"/>
        </w:rPr>
        <w:t>Worksheet C Instructions:</w:t>
      </w:r>
      <w:r>
        <w:t xml:space="preserve"> List </w:t>
      </w:r>
      <w:r>
        <w:rPr>
          <w:i/>
        </w:rPr>
        <w:t xml:space="preserve">essential functions </w:t>
      </w:r>
      <w:r>
        <w:t xml:space="preserve">from Worksheet B in column 1. In column 2, specify the time period within which the function must be back online during an incident/emergency using these categories: Immediate; Day (&lt;= 24 hours); Week (&gt;1 day, &lt;=1 week); or Month (&gt; 1 week, &lt;= 1 month). The time period should be consistent with statutory requirements and or </w:t>
      </w:r>
      <w:r w:rsidR="002606CF">
        <w:t>department</w:t>
      </w:r>
      <w:r>
        <w:t xml:space="preserve"> policy, if available. For functions not specified in statute, rules, or policies, the time period should be based on a combination of (a) how critical the function is to the </w:t>
      </w:r>
      <w:r w:rsidR="002606CF">
        <w:t>department</w:t>
      </w:r>
      <w:r>
        <w:t xml:space="preserve">’s mission during an incident/emergency, (b) how long the </w:t>
      </w:r>
      <w:r w:rsidR="002606CF">
        <w:t>department</w:t>
      </w:r>
      <w:r>
        <w:t xml:space="preserve"> can operate without performance of the function, and (c) how important the function is to the performance of other essential functions (see the third column in Worksheet B for reasons why specific functions are considered critical). Consider what functions must occur over extended holiday weekends and what can wait. A function probably shouldn’t be in the Immediate or Day category if it can wait until after a holiday. For column 3, rank the priority of each essential function within their recovery time.  (e.g., Day=prioritize 1, 2, 3….; Week=prioritize 1, 2, 3… and so</w:t>
      </w:r>
      <w:r>
        <w:rPr>
          <w:spacing w:val="-26"/>
        </w:rPr>
        <w:t xml:space="preserve"> </w:t>
      </w:r>
      <w:r>
        <w:t>forth).</w:t>
      </w:r>
    </w:p>
    <w:p w:rsidR="002E3773" w:rsidRDefault="002E3773">
      <w:pPr>
        <w:pStyle w:val="BodyText"/>
        <w:spacing w:before="8"/>
        <w:rPr>
          <w:sz w:val="23"/>
        </w:rPr>
      </w:pPr>
    </w:p>
    <w:p w:rsidR="002E3773" w:rsidRDefault="002E3773">
      <w:pPr>
        <w:jc w:val="center"/>
        <w:sectPr w:rsidR="002E3773">
          <w:pgSz w:w="12240" w:h="15840"/>
          <w:pgMar w:top="1500" w:right="1360" w:bottom="980" w:left="1340" w:header="0" w:footer="792" w:gutter="0"/>
          <w:cols w:space="720"/>
        </w:sectPr>
      </w:pPr>
    </w:p>
    <w:p w:rsidR="002E3773" w:rsidRDefault="006D5CDF">
      <w:pPr>
        <w:pStyle w:val="BodyText"/>
        <w:spacing w:before="76"/>
        <w:ind w:left="100"/>
      </w:pPr>
      <w:bookmarkStart w:id="4" w:name="_bookmark6"/>
      <w:bookmarkEnd w:id="4"/>
      <w:r>
        <w:lastRenderedPageBreak/>
        <w:t xml:space="preserve">Essential functions cannot be performed without staff. Associate the necessary positions and/or employees with each essential function on </w:t>
      </w:r>
      <w:hyperlink w:anchor="_bookmark16" w:history="1">
        <w:r>
          <w:rPr>
            <w:color w:val="0000FF"/>
            <w:u w:val="single" w:color="0000FF"/>
          </w:rPr>
          <w:t>Worksheet D</w:t>
        </w:r>
      </w:hyperlink>
      <w:r>
        <w:t>.</w:t>
      </w:r>
    </w:p>
    <w:p w:rsidR="002E3773" w:rsidRDefault="002E3773">
      <w:pPr>
        <w:pStyle w:val="BodyText"/>
        <w:spacing w:before="1"/>
      </w:pPr>
    </w:p>
    <w:p w:rsidR="002E3773" w:rsidRDefault="006D5CDF">
      <w:pPr>
        <w:ind w:left="460" w:right="415"/>
        <w:jc w:val="both"/>
      </w:pPr>
      <w:r>
        <w:rPr>
          <w:u w:val="single"/>
        </w:rPr>
        <w:t>Worksheet D Instructions:</w:t>
      </w:r>
      <w:r>
        <w:t xml:space="preserve"> Using Worksheet C, list the </w:t>
      </w:r>
      <w:r w:rsidR="002606CF">
        <w:t>department</w:t>
      </w:r>
      <w:r>
        <w:t>’s essential functions, generally in order of recovery time and priority in the left column. In the middle column</w:t>
      </w:r>
      <w:r w:rsidR="008E0842">
        <w:t>, list</w:t>
      </w:r>
      <w:r>
        <w:t xml:space="preserve"> </w:t>
      </w:r>
      <w:r w:rsidR="008E0842">
        <w:t>the position</w:t>
      </w:r>
      <w:r>
        <w:t xml:space="preserve"> titles of all staff needed to perform the essential function. In the right column, list any additional staff that don’t routinely perform the essential function but can be used if necessary because they have received appropriate training. The contingency staff should be considered carefully if their primary duties are dedicated to another essential function. (Names of staff are optional, but if used, the plan must be kept up to date.)</w:t>
      </w:r>
    </w:p>
    <w:p w:rsidR="002E3773" w:rsidRDefault="002E3773">
      <w:pPr>
        <w:pStyle w:val="BodyText"/>
        <w:spacing w:before="10"/>
        <w:rPr>
          <w:sz w:val="23"/>
        </w:rPr>
      </w:pPr>
    </w:p>
    <w:p w:rsidR="002E3773" w:rsidRDefault="002E3773">
      <w:pPr>
        <w:pStyle w:val="BodyText"/>
        <w:spacing w:before="7"/>
        <w:rPr>
          <w:sz w:val="16"/>
        </w:rPr>
      </w:pPr>
    </w:p>
    <w:p w:rsidR="002E3773" w:rsidRDefault="006D5CDF">
      <w:pPr>
        <w:pStyle w:val="Heading2"/>
        <w:rPr>
          <w:u w:val="none"/>
        </w:rPr>
      </w:pPr>
      <w:bookmarkStart w:id="5" w:name="_bookmark4"/>
      <w:bookmarkEnd w:id="5"/>
      <w:r>
        <w:rPr>
          <w:u w:val="thick"/>
        </w:rPr>
        <w:t>Go Kits</w:t>
      </w:r>
    </w:p>
    <w:p w:rsidR="002E3773" w:rsidRDefault="006D5CDF">
      <w:pPr>
        <w:pStyle w:val="BodyText"/>
        <w:ind w:left="100" w:right="89"/>
      </w:pPr>
      <w:r>
        <w:t xml:space="preserve">Each essential function should have a </w:t>
      </w:r>
      <w:r w:rsidR="00A60AA1">
        <w:t xml:space="preserve">“Go Kit” </w:t>
      </w:r>
      <w:r>
        <w:t xml:space="preserve">in the event the function must relocate quickly. These kits contain only items that are vital to the performance of the function. A kit may be a simple as a portable electronic storage device (flash drive) with all the manuals, forms, contacts, and links necessary to perform the function, even if this data is on a duplicate server or cloud service. The kit may also be a physical box or bag with manuals, supplies, equipment, etc. that are necessary to perform the function. One should not rely on the presence of technology and should consider a manual work around.  One should consider keeping the kit at an alternative location to assure access if your building becomes compromised. It is very important to keep the information contained in the kit up to date. </w:t>
      </w:r>
      <w:hyperlink w:anchor="_bookmark17" w:history="1">
        <w:r>
          <w:rPr>
            <w:color w:val="0000FF"/>
            <w:u w:val="single" w:color="0000FF"/>
          </w:rPr>
          <w:t>Worksheet E</w:t>
        </w:r>
        <w:r>
          <w:rPr>
            <w:color w:val="0000FF"/>
          </w:rPr>
          <w:t xml:space="preserve"> </w:t>
        </w:r>
      </w:hyperlink>
      <w:r>
        <w:t>can be used to document the contents of each kit.</w:t>
      </w:r>
    </w:p>
    <w:p w:rsidR="002E3773" w:rsidRDefault="002E3773">
      <w:pPr>
        <w:pStyle w:val="BodyText"/>
        <w:spacing w:before="4"/>
      </w:pPr>
    </w:p>
    <w:p w:rsidR="002E3773" w:rsidRDefault="006D5CDF">
      <w:pPr>
        <w:ind w:left="460" w:right="416"/>
        <w:jc w:val="both"/>
      </w:pPr>
      <w:r>
        <w:rPr>
          <w:u w:val="single"/>
        </w:rPr>
        <w:t>Instructions for Worksheet E:</w:t>
      </w:r>
      <w:r>
        <w:t xml:space="preserve"> Go-Kits include only items vital to the </w:t>
      </w:r>
      <w:r w:rsidR="008E0842">
        <w:t>performance of the</w:t>
      </w:r>
      <w:r>
        <w:t xml:space="preserve"> essential function. (The items that are not pre-positioned and maintained at an alternate site.) The first column provides the types of items that could be included, the second column identifies the specific items necessary to the essential function’s duties, and the third column records the last time the contents were reviewed and/or updated. Portable storage media, such as flash drives, are great tools for Go Kits, especially if stored offsite, it is critical to keep them updated. Create a worksheet for each essential function.</w:t>
      </w:r>
    </w:p>
    <w:p w:rsidR="002E3773" w:rsidRDefault="002E3773">
      <w:pPr>
        <w:pStyle w:val="BodyText"/>
        <w:spacing w:before="10"/>
        <w:rPr>
          <w:sz w:val="23"/>
        </w:rPr>
      </w:pPr>
    </w:p>
    <w:p w:rsidR="002E3773" w:rsidRDefault="002E3773">
      <w:pPr>
        <w:pStyle w:val="BodyText"/>
        <w:spacing w:before="7"/>
        <w:rPr>
          <w:sz w:val="16"/>
        </w:rPr>
      </w:pPr>
    </w:p>
    <w:p w:rsidR="002E3773" w:rsidRDefault="006D5CDF">
      <w:pPr>
        <w:pStyle w:val="Heading2"/>
        <w:spacing w:line="272" w:lineRule="exact"/>
        <w:rPr>
          <w:u w:val="none"/>
        </w:rPr>
      </w:pPr>
      <w:bookmarkStart w:id="6" w:name="_bookmark5"/>
      <w:bookmarkEnd w:id="6"/>
      <w:r>
        <w:rPr>
          <w:u w:val="thick"/>
        </w:rPr>
        <w:t>Vendor Information and Restocking Plan</w:t>
      </w:r>
    </w:p>
    <w:p w:rsidR="002E3773" w:rsidRDefault="006D5CDF">
      <w:pPr>
        <w:pStyle w:val="BodyText"/>
        <w:ind w:left="100" w:right="105"/>
      </w:pPr>
      <w:r>
        <w:t xml:space="preserve">During a COOP incident, it is important to have a plan of how to obtain or maintain the equipment and supplies necessary to perform essential functions. Use </w:t>
      </w:r>
      <w:hyperlink w:anchor="_bookmark18" w:history="1">
        <w:r>
          <w:rPr>
            <w:color w:val="0000FF"/>
            <w:u w:val="single" w:color="0000FF"/>
          </w:rPr>
          <w:t>Worksheet F</w:t>
        </w:r>
        <w:r>
          <w:rPr>
            <w:color w:val="0000FF"/>
          </w:rPr>
          <w:t xml:space="preserve"> </w:t>
        </w:r>
      </w:hyperlink>
      <w:r>
        <w:t>to document the vendor’s contact information, the types of services, equipment, or supplies provided, and other relevant information.</w:t>
      </w:r>
    </w:p>
    <w:p w:rsidR="002E3773" w:rsidRDefault="002E3773">
      <w:pPr>
        <w:pStyle w:val="BodyText"/>
        <w:spacing w:before="5"/>
      </w:pPr>
    </w:p>
    <w:p w:rsidR="002E3773" w:rsidRDefault="006D5CDF">
      <w:pPr>
        <w:ind w:left="460" w:right="417"/>
        <w:jc w:val="both"/>
      </w:pPr>
      <w:r>
        <w:rPr>
          <w:u w:val="single"/>
        </w:rPr>
        <w:t>Instructions for Worksheet F:</w:t>
      </w:r>
      <w:r>
        <w:t xml:space="preserve"> Enter information about the vendors supplying the items listed on Worksheet E. It is important to know how to restock your supplies, how to obtain additional equipment, and who to contact for emergency repairs during an incident.  Examples are in italics.</w:t>
      </w:r>
    </w:p>
    <w:p w:rsidR="002E3773" w:rsidRDefault="002E3773">
      <w:pPr>
        <w:pStyle w:val="BodyText"/>
        <w:spacing w:before="10"/>
        <w:rPr>
          <w:sz w:val="23"/>
        </w:rPr>
      </w:pPr>
    </w:p>
    <w:p w:rsidR="002E3773" w:rsidRDefault="002E3773">
      <w:pPr>
        <w:jc w:val="center"/>
        <w:sectPr w:rsidR="002E3773">
          <w:pgSz w:w="12240" w:h="15840"/>
          <w:pgMar w:top="1500" w:right="1380" w:bottom="980" w:left="1340" w:header="0" w:footer="792" w:gutter="0"/>
          <w:cols w:space="720"/>
        </w:sectPr>
      </w:pPr>
    </w:p>
    <w:p w:rsidR="002E3773" w:rsidRDefault="006D5CDF">
      <w:pPr>
        <w:pStyle w:val="Heading2"/>
        <w:spacing w:before="81"/>
        <w:rPr>
          <w:u w:val="none"/>
        </w:rPr>
      </w:pPr>
      <w:r>
        <w:rPr>
          <w:u w:val="thick"/>
        </w:rPr>
        <w:lastRenderedPageBreak/>
        <w:t>Vital Records, Files, and Databases</w:t>
      </w:r>
    </w:p>
    <w:p w:rsidR="002E3773" w:rsidRDefault="006D5CDF">
      <w:pPr>
        <w:pStyle w:val="BodyText"/>
        <w:ind w:left="100" w:right="128"/>
      </w:pPr>
      <w:r>
        <w:t xml:space="preserve">As used in COOP planning, the term “vital records” refers to documents and databases that must be available to support </w:t>
      </w:r>
      <w:r w:rsidR="008E0842">
        <w:t>a</w:t>
      </w:r>
      <w:r>
        <w:t xml:space="preserve"> </w:t>
      </w:r>
      <w:r w:rsidR="002606CF">
        <w:t>department</w:t>
      </w:r>
      <w:r>
        <w:t xml:space="preserve">’s essential functions.  (Not to be confused with Birth and Death records administered by the health department.) Vital records include the databases that support the records.  Use </w:t>
      </w:r>
      <w:hyperlink w:anchor="_bookmark19" w:history="1">
        <w:r>
          <w:rPr>
            <w:color w:val="0000FF"/>
            <w:u w:val="single" w:color="0000FF"/>
          </w:rPr>
          <w:t>Worksheet G</w:t>
        </w:r>
        <w:r>
          <w:rPr>
            <w:color w:val="0000FF"/>
          </w:rPr>
          <w:t xml:space="preserve"> </w:t>
        </w:r>
      </w:hyperlink>
      <w:r>
        <w:t>to document the necessary files, records, or databases with a description, location, supporting applications (what software is necessary to open the</w:t>
      </w:r>
      <w:r>
        <w:rPr>
          <w:spacing w:val="-10"/>
        </w:rPr>
        <w:t xml:space="preserve"> </w:t>
      </w:r>
      <w:r>
        <w:t>file,) how it is maintained, and any back up or protections in</w:t>
      </w:r>
      <w:r>
        <w:rPr>
          <w:spacing w:val="-9"/>
        </w:rPr>
        <w:t xml:space="preserve"> </w:t>
      </w:r>
      <w:r>
        <w:t>place.</w:t>
      </w:r>
    </w:p>
    <w:p w:rsidR="002E3773" w:rsidRDefault="002E3773">
      <w:pPr>
        <w:pStyle w:val="BodyText"/>
        <w:spacing w:before="4"/>
      </w:pPr>
    </w:p>
    <w:p w:rsidR="002E3773" w:rsidRDefault="006D5CDF">
      <w:pPr>
        <w:ind w:left="460" w:right="453"/>
        <w:jc w:val="both"/>
      </w:pPr>
      <w:r>
        <w:rPr>
          <w:u w:val="single"/>
        </w:rPr>
        <w:t>Instructions for Worksheet G:</w:t>
      </w:r>
      <w:r>
        <w:t xml:space="preserve"> In the first column, list the </w:t>
      </w:r>
      <w:r>
        <w:rPr>
          <w:i/>
        </w:rPr>
        <w:t xml:space="preserve">essential functions </w:t>
      </w:r>
      <w:r>
        <w:t>by priority as identified in Worksheet C. In the second column, list any vital record necessary for performing the essential function, and briefly describe each record in the third column. In the fourth column, list each form of the record and its location (e.g., paper files in personnel office</w:t>
      </w:r>
      <w:r w:rsidR="008E0842">
        <w:t>, electronic</w:t>
      </w:r>
      <w:r>
        <w:t xml:space="preserve"> version on network, backup of electronic files on flash drive in drive-away kit). List any supporting software or hardware needed to access each record in the fifth column. If some vital records are not backed up and stored in more than one location, stored in risky areas (e.g., a basement likely to flood), or stored on media inaccessible at the alternate facilities; the team should identify additional measures to protect the files and ensure accessibility to essential functions staff in the last column of the</w:t>
      </w:r>
      <w:r>
        <w:rPr>
          <w:spacing w:val="-14"/>
        </w:rPr>
        <w:t xml:space="preserve"> </w:t>
      </w:r>
      <w:r>
        <w:t>Worksheet.</w:t>
      </w:r>
    </w:p>
    <w:p w:rsidR="002E3773" w:rsidRDefault="002E3773">
      <w:pPr>
        <w:pStyle w:val="BodyText"/>
        <w:spacing w:before="8"/>
        <w:rPr>
          <w:sz w:val="23"/>
        </w:rPr>
      </w:pPr>
    </w:p>
    <w:p w:rsidR="002E3773" w:rsidRDefault="002E3773">
      <w:pPr>
        <w:pStyle w:val="BodyText"/>
        <w:rPr>
          <w:sz w:val="20"/>
        </w:rPr>
      </w:pPr>
    </w:p>
    <w:p w:rsidR="002E3773" w:rsidRDefault="002E3773">
      <w:pPr>
        <w:pStyle w:val="BodyText"/>
        <w:spacing w:before="8"/>
        <w:rPr>
          <w:sz w:val="20"/>
        </w:rPr>
      </w:pPr>
    </w:p>
    <w:p w:rsidR="002E3773" w:rsidRDefault="006D5CDF">
      <w:pPr>
        <w:pStyle w:val="Heading1"/>
        <w:ind w:left="2411"/>
      </w:pPr>
      <w:bookmarkStart w:id="7" w:name="_bookmark7"/>
      <w:bookmarkEnd w:id="7"/>
      <w:r>
        <w:t>Activation, Notification, and Relocation</w:t>
      </w:r>
    </w:p>
    <w:p w:rsidR="002E3773" w:rsidRDefault="006D5CDF">
      <w:pPr>
        <w:pStyle w:val="BodyText"/>
        <w:spacing w:before="113"/>
        <w:ind w:left="100" w:right="548"/>
      </w:pPr>
      <w:r>
        <w:t>The Director or successor/designee is responsible for activating the COOP and for providing guidance and direction during COOP activation and potential relocation.</w:t>
      </w:r>
    </w:p>
    <w:p w:rsidR="002E3773" w:rsidRDefault="006D5CDF">
      <w:pPr>
        <w:pStyle w:val="BodyText"/>
        <w:spacing w:before="120"/>
        <w:ind w:left="100" w:right="183"/>
      </w:pPr>
      <w:r>
        <w:t xml:space="preserve">The extent of actions required once the COOP plan is activated will depend on how severely the event impacts the physical facilities; whether personnel are present in the occupied work spaces; and which functions were impacted by the incident. When activating your </w:t>
      </w:r>
      <w:r w:rsidR="002606CF">
        <w:t>department</w:t>
      </w:r>
      <w:r>
        <w:t>’s COOP, the following priorities are useful to remember:</w:t>
      </w:r>
    </w:p>
    <w:p w:rsidR="002E3773" w:rsidRDefault="006D5CDF">
      <w:pPr>
        <w:pStyle w:val="ListParagraph"/>
        <w:numPr>
          <w:ilvl w:val="0"/>
          <w:numId w:val="3"/>
        </w:numPr>
        <w:tabs>
          <w:tab w:val="left" w:pos="821"/>
        </w:tabs>
        <w:spacing w:before="1" w:line="293" w:lineRule="exact"/>
        <w:rPr>
          <w:sz w:val="24"/>
        </w:rPr>
      </w:pPr>
      <w:r>
        <w:rPr>
          <w:sz w:val="24"/>
        </w:rPr>
        <w:t>Protecting</w:t>
      </w:r>
      <w:r>
        <w:rPr>
          <w:spacing w:val="-7"/>
          <w:sz w:val="24"/>
        </w:rPr>
        <w:t xml:space="preserve"> </w:t>
      </w:r>
      <w:r>
        <w:rPr>
          <w:sz w:val="24"/>
        </w:rPr>
        <w:t>Personnel</w:t>
      </w:r>
    </w:p>
    <w:p w:rsidR="002E3773" w:rsidRDefault="006D5CDF">
      <w:pPr>
        <w:pStyle w:val="ListParagraph"/>
        <w:numPr>
          <w:ilvl w:val="0"/>
          <w:numId w:val="3"/>
        </w:numPr>
        <w:tabs>
          <w:tab w:val="left" w:pos="821"/>
        </w:tabs>
        <w:spacing w:line="293" w:lineRule="exact"/>
        <w:ind w:hanging="269"/>
        <w:rPr>
          <w:sz w:val="24"/>
        </w:rPr>
      </w:pPr>
      <w:r>
        <w:rPr>
          <w:sz w:val="24"/>
        </w:rPr>
        <w:t>Internal and External</w:t>
      </w:r>
      <w:r>
        <w:rPr>
          <w:spacing w:val="-8"/>
          <w:sz w:val="24"/>
        </w:rPr>
        <w:t xml:space="preserve"> </w:t>
      </w:r>
      <w:r>
        <w:rPr>
          <w:sz w:val="24"/>
        </w:rPr>
        <w:t>Communications</w:t>
      </w:r>
    </w:p>
    <w:p w:rsidR="002E3773" w:rsidRDefault="006D5CDF">
      <w:pPr>
        <w:pStyle w:val="ListParagraph"/>
        <w:numPr>
          <w:ilvl w:val="0"/>
          <w:numId w:val="3"/>
        </w:numPr>
        <w:tabs>
          <w:tab w:val="left" w:pos="821"/>
        </w:tabs>
        <w:spacing w:line="293" w:lineRule="exact"/>
        <w:ind w:hanging="269"/>
        <w:rPr>
          <w:sz w:val="24"/>
        </w:rPr>
      </w:pPr>
      <w:r>
        <w:rPr>
          <w:sz w:val="24"/>
        </w:rPr>
        <w:t>Maintaining Essential</w:t>
      </w:r>
      <w:r>
        <w:rPr>
          <w:spacing w:val="-7"/>
          <w:sz w:val="24"/>
        </w:rPr>
        <w:t xml:space="preserve"> </w:t>
      </w:r>
      <w:r>
        <w:rPr>
          <w:sz w:val="24"/>
        </w:rPr>
        <w:t>Functions</w:t>
      </w:r>
    </w:p>
    <w:p w:rsidR="002E3773" w:rsidRDefault="006D5CDF">
      <w:pPr>
        <w:pStyle w:val="ListParagraph"/>
        <w:numPr>
          <w:ilvl w:val="0"/>
          <w:numId w:val="3"/>
        </w:numPr>
        <w:tabs>
          <w:tab w:val="left" w:pos="821"/>
        </w:tabs>
        <w:ind w:hanging="269"/>
        <w:rPr>
          <w:sz w:val="24"/>
        </w:rPr>
      </w:pPr>
      <w:r>
        <w:rPr>
          <w:sz w:val="24"/>
        </w:rPr>
        <w:t>Timely Recovery and Resumption/Restoration of</w:t>
      </w:r>
      <w:r>
        <w:rPr>
          <w:spacing w:val="-11"/>
          <w:sz w:val="24"/>
        </w:rPr>
        <w:t xml:space="preserve"> </w:t>
      </w:r>
      <w:r>
        <w:rPr>
          <w:sz w:val="24"/>
        </w:rPr>
        <w:t>Services.</w:t>
      </w:r>
    </w:p>
    <w:p w:rsidR="002E3773" w:rsidRDefault="002E3773">
      <w:pPr>
        <w:pStyle w:val="BodyText"/>
        <w:rPr>
          <w:sz w:val="28"/>
        </w:rPr>
      </w:pPr>
    </w:p>
    <w:p w:rsidR="002E3773" w:rsidRDefault="002E3773">
      <w:pPr>
        <w:pStyle w:val="BodyText"/>
        <w:rPr>
          <w:sz w:val="28"/>
        </w:rPr>
      </w:pPr>
    </w:p>
    <w:p w:rsidR="002E3773" w:rsidRDefault="006D5CDF">
      <w:pPr>
        <w:pStyle w:val="Heading2"/>
        <w:spacing w:before="194"/>
        <w:rPr>
          <w:u w:val="none"/>
        </w:rPr>
      </w:pPr>
      <w:r>
        <w:rPr>
          <w:u w:val="thick"/>
        </w:rPr>
        <w:t>Execution with Warning, during Business Hours</w:t>
      </w:r>
    </w:p>
    <w:p w:rsidR="002E3773" w:rsidRDefault="006D5CDF">
      <w:pPr>
        <w:pStyle w:val="BodyText"/>
        <w:ind w:left="100"/>
      </w:pPr>
      <w:r>
        <w:t xml:space="preserve">Upon receipt of an alert from the </w:t>
      </w:r>
      <w:r w:rsidR="00A60AA1">
        <w:rPr>
          <w:color w:val="0000FF"/>
          <w:u w:val="single" w:color="0000FF"/>
        </w:rPr>
        <w:t>Director</w:t>
      </w:r>
      <w:r>
        <w:rPr>
          <w:color w:val="0000FF"/>
          <w:u w:val="single" w:color="0000FF"/>
        </w:rPr>
        <w:t xml:space="preserve"> </w:t>
      </w:r>
      <w:r w:rsidR="00A60AA1">
        <w:rPr>
          <w:color w:val="0000FF"/>
          <w:u w:val="single" w:color="0000FF"/>
        </w:rPr>
        <w:t>(</w:t>
      </w:r>
      <w:r>
        <w:rPr>
          <w:color w:val="0000FF"/>
          <w:u w:val="single" w:color="0000FF"/>
        </w:rPr>
        <w:t>or designated representative</w:t>
      </w:r>
      <w:r w:rsidR="00A60AA1">
        <w:rPr>
          <w:color w:val="0000FF"/>
          <w:u w:val="single" w:color="0000FF"/>
        </w:rPr>
        <w:t>),</w:t>
      </w:r>
      <w:r>
        <w:t xml:space="preserve"> other managers begin preparations to provide essential function services within the context of the COOP incident. This may include relocating all, or part of staff assigned to essential functions to alternate facilities.</w:t>
      </w:r>
    </w:p>
    <w:p w:rsidR="002E3773" w:rsidRDefault="006D5CDF">
      <w:pPr>
        <w:pStyle w:val="BodyText"/>
        <w:spacing w:before="3"/>
        <w:ind w:left="100" w:right="468"/>
      </w:pPr>
      <w:r>
        <w:t>Staff may be reassigned to assist in other positions or locations, or they may be directed to go home.</w:t>
      </w:r>
    </w:p>
    <w:p w:rsidR="002E3773" w:rsidRDefault="002E3773">
      <w:pPr>
        <w:sectPr w:rsidR="002E3773">
          <w:pgSz w:w="12240" w:h="15840"/>
          <w:pgMar w:top="1500" w:right="1340" w:bottom="980" w:left="1340" w:header="0" w:footer="792" w:gutter="0"/>
          <w:cols w:space="720"/>
        </w:sectPr>
      </w:pPr>
    </w:p>
    <w:p w:rsidR="002E3773" w:rsidRDefault="006D5CDF">
      <w:pPr>
        <w:pStyle w:val="BodyText"/>
        <w:spacing w:before="76"/>
        <w:ind w:left="100"/>
      </w:pPr>
      <w:r>
        <w:lastRenderedPageBreak/>
        <w:t>Upon receipt of COOP activation alert notification, personnel perform the following</w:t>
      </w:r>
      <w:r>
        <w:rPr>
          <w:color w:val="FF0000"/>
        </w:rPr>
        <w:t>:</w:t>
      </w:r>
    </w:p>
    <w:p w:rsidR="002E3773" w:rsidRDefault="006D5CDF">
      <w:pPr>
        <w:pStyle w:val="ListParagraph"/>
        <w:numPr>
          <w:ilvl w:val="0"/>
          <w:numId w:val="3"/>
        </w:numPr>
        <w:tabs>
          <w:tab w:val="left" w:pos="821"/>
        </w:tabs>
        <w:spacing w:before="4" w:line="237" w:lineRule="auto"/>
        <w:ind w:right="109" w:hanging="269"/>
        <w:rPr>
          <w:sz w:val="24"/>
        </w:rPr>
      </w:pPr>
      <w:r>
        <w:rPr>
          <w:sz w:val="24"/>
        </w:rPr>
        <w:t>Assemble supporting elements required for re-establishing and performing essential functions such as vital records, software and hardware, Go-Kits, and other documents</w:t>
      </w:r>
      <w:r>
        <w:rPr>
          <w:spacing w:val="-12"/>
          <w:sz w:val="24"/>
        </w:rPr>
        <w:t xml:space="preserve"> </w:t>
      </w:r>
      <w:r>
        <w:rPr>
          <w:sz w:val="24"/>
        </w:rPr>
        <w:t>and equipment;</w:t>
      </w:r>
    </w:p>
    <w:p w:rsidR="002E3773" w:rsidRDefault="006D5CDF">
      <w:pPr>
        <w:pStyle w:val="ListParagraph"/>
        <w:numPr>
          <w:ilvl w:val="0"/>
          <w:numId w:val="3"/>
        </w:numPr>
        <w:tabs>
          <w:tab w:val="left" w:pos="821"/>
        </w:tabs>
        <w:spacing w:before="1" w:line="293" w:lineRule="exact"/>
        <w:ind w:hanging="269"/>
        <w:rPr>
          <w:sz w:val="24"/>
        </w:rPr>
      </w:pPr>
      <w:r>
        <w:rPr>
          <w:sz w:val="24"/>
        </w:rPr>
        <w:t>Back up essential automated databases not backed up since the last</w:t>
      </w:r>
      <w:r>
        <w:rPr>
          <w:spacing w:val="-12"/>
          <w:sz w:val="24"/>
        </w:rPr>
        <w:t xml:space="preserve"> </w:t>
      </w:r>
      <w:r>
        <w:rPr>
          <w:sz w:val="24"/>
        </w:rPr>
        <w:t>update;</w:t>
      </w:r>
    </w:p>
    <w:p w:rsidR="002E3773" w:rsidRDefault="006D5CDF">
      <w:pPr>
        <w:pStyle w:val="ListParagraph"/>
        <w:numPr>
          <w:ilvl w:val="0"/>
          <w:numId w:val="3"/>
        </w:numPr>
        <w:tabs>
          <w:tab w:val="left" w:pos="821"/>
        </w:tabs>
        <w:spacing w:line="293" w:lineRule="exact"/>
        <w:ind w:hanging="269"/>
        <w:rPr>
          <w:sz w:val="24"/>
        </w:rPr>
      </w:pPr>
      <w:r>
        <w:rPr>
          <w:sz w:val="24"/>
        </w:rPr>
        <w:t>Prepare designated communications and other essential equipment for relocation;</w:t>
      </w:r>
      <w:r>
        <w:rPr>
          <w:spacing w:val="-13"/>
          <w:sz w:val="24"/>
        </w:rPr>
        <w:t xml:space="preserve"> </w:t>
      </w:r>
      <w:r>
        <w:rPr>
          <w:sz w:val="24"/>
        </w:rPr>
        <w:t>and</w:t>
      </w:r>
    </w:p>
    <w:p w:rsidR="002E3773" w:rsidRDefault="006D5CDF">
      <w:pPr>
        <w:pStyle w:val="ListParagraph"/>
        <w:numPr>
          <w:ilvl w:val="0"/>
          <w:numId w:val="3"/>
        </w:numPr>
        <w:tabs>
          <w:tab w:val="left" w:pos="821"/>
        </w:tabs>
        <w:ind w:right="315" w:hanging="269"/>
        <w:rPr>
          <w:sz w:val="24"/>
        </w:rPr>
      </w:pPr>
      <w:r>
        <w:rPr>
          <w:sz w:val="24"/>
        </w:rPr>
        <w:t>Take appropriate preventive measures to protect all communications and equipment</w:t>
      </w:r>
      <w:r>
        <w:rPr>
          <w:spacing w:val="-10"/>
          <w:sz w:val="24"/>
        </w:rPr>
        <w:t xml:space="preserve"> </w:t>
      </w:r>
      <w:r>
        <w:rPr>
          <w:sz w:val="24"/>
        </w:rPr>
        <w:t>not designated for</w:t>
      </w:r>
      <w:r>
        <w:rPr>
          <w:spacing w:val="-6"/>
          <w:sz w:val="24"/>
        </w:rPr>
        <w:t xml:space="preserve"> </w:t>
      </w:r>
      <w:r>
        <w:rPr>
          <w:sz w:val="24"/>
        </w:rPr>
        <w:t>relocation.</w:t>
      </w:r>
    </w:p>
    <w:p w:rsidR="002E3773" w:rsidRDefault="002E3773">
      <w:pPr>
        <w:pStyle w:val="BodyText"/>
        <w:rPr>
          <w:sz w:val="26"/>
        </w:rPr>
      </w:pPr>
    </w:p>
    <w:p w:rsidR="002E3773" w:rsidRDefault="00A60AA1">
      <w:pPr>
        <w:pStyle w:val="Heading2"/>
        <w:spacing w:before="222"/>
        <w:rPr>
          <w:u w:val="none"/>
        </w:rPr>
      </w:pPr>
      <w:r>
        <w:rPr>
          <w:u w:val="thick"/>
        </w:rPr>
        <w:t>Execution without Warning</w:t>
      </w:r>
      <w:r w:rsidR="006D5CDF">
        <w:rPr>
          <w:u w:val="thick"/>
        </w:rPr>
        <w:t xml:space="preserve"> during Business Hours</w:t>
      </w:r>
    </w:p>
    <w:p w:rsidR="002E3773" w:rsidRDefault="006D5CDF">
      <w:pPr>
        <w:pStyle w:val="BodyText"/>
        <w:ind w:left="100" w:right="128"/>
      </w:pPr>
      <w:r>
        <w:t>If the decision occurs during business hours that a building housing staff is not usable, specific actions depend on the extent of damage to the building. Employees shall take steps to contact their supervisor, who will direct employees in the actions they should perform.  Employees should not just leave work without checking with their supervisor, or their supervisor’s supervisor (employees should follow the chain of command). Employee safety should always be the priority.</w:t>
      </w:r>
    </w:p>
    <w:p w:rsidR="002E3773" w:rsidRDefault="006D5CDF">
      <w:pPr>
        <w:pStyle w:val="BodyText"/>
        <w:spacing w:before="122"/>
        <w:ind w:left="100" w:right="169"/>
      </w:pPr>
      <w:r>
        <w:t>After a reasonable time to organize the COOP response, the Director or designee will communicate the plan to resume essential functions. Depending on the specifics of the incident, personnel may be directed to implement parts or all of their COOP plan to resume essential functions from an alternate facility until offices can be reoccupied.</w:t>
      </w:r>
    </w:p>
    <w:p w:rsidR="002E3773" w:rsidRDefault="002E3773">
      <w:pPr>
        <w:pStyle w:val="BodyText"/>
        <w:rPr>
          <w:sz w:val="26"/>
        </w:rPr>
      </w:pPr>
    </w:p>
    <w:p w:rsidR="002E3773" w:rsidRDefault="00A60AA1">
      <w:pPr>
        <w:pStyle w:val="Heading2"/>
        <w:spacing w:before="221" w:line="272" w:lineRule="exact"/>
        <w:rPr>
          <w:u w:val="none"/>
        </w:rPr>
      </w:pPr>
      <w:r>
        <w:rPr>
          <w:u w:val="thick"/>
        </w:rPr>
        <w:t>Execution without Warning</w:t>
      </w:r>
      <w:r w:rsidR="006D5CDF">
        <w:rPr>
          <w:u w:val="thick"/>
        </w:rPr>
        <w:t xml:space="preserve"> during Non-Business Hours</w:t>
      </w:r>
    </w:p>
    <w:p w:rsidR="002E3773" w:rsidRDefault="006D5CDF">
      <w:pPr>
        <w:pStyle w:val="BodyText"/>
        <w:ind w:left="100" w:right="554"/>
      </w:pPr>
      <w:r>
        <w:t xml:space="preserve">Upon the decision, during non-business hours, that a building housing staff is not usable, the Director or designee notifies employees via </w:t>
      </w:r>
      <w:hyperlink w:anchor="_bookmark20" w:history="1">
        <w:r>
          <w:rPr>
            <w:color w:val="0000FF"/>
            <w:u w:val="single" w:color="0000FF"/>
          </w:rPr>
          <w:t>Staff Calling Tree</w:t>
        </w:r>
        <w:r>
          <w:rPr>
            <w:color w:val="0000FF"/>
          </w:rPr>
          <w:t xml:space="preserve"> </w:t>
        </w:r>
      </w:hyperlink>
      <w:r>
        <w:t>or if available, an automated notification system.</w:t>
      </w:r>
    </w:p>
    <w:p w:rsidR="002E3773" w:rsidRDefault="002E3773">
      <w:pPr>
        <w:pStyle w:val="BodyText"/>
        <w:spacing w:before="6"/>
        <w:rPr>
          <w:sz w:val="27"/>
        </w:rPr>
      </w:pPr>
    </w:p>
    <w:p w:rsidR="002E3773" w:rsidRDefault="002E3773">
      <w:pPr>
        <w:rPr>
          <w:sz w:val="27"/>
        </w:rPr>
        <w:sectPr w:rsidR="002E3773">
          <w:pgSz w:w="12240" w:h="15840"/>
          <w:pgMar w:top="1500" w:right="1340" w:bottom="980" w:left="1340" w:header="0" w:footer="792" w:gutter="0"/>
          <w:cols w:space="720"/>
        </w:sectPr>
      </w:pPr>
    </w:p>
    <w:p w:rsidR="002E3773" w:rsidRDefault="002E3773">
      <w:pPr>
        <w:pStyle w:val="BodyText"/>
        <w:rPr>
          <w:sz w:val="26"/>
        </w:rPr>
      </w:pPr>
    </w:p>
    <w:p w:rsidR="002E3773" w:rsidRDefault="006D5CDF">
      <w:pPr>
        <w:pStyle w:val="Heading2"/>
        <w:spacing w:before="233" w:line="240" w:lineRule="auto"/>
        <w:rPr>
          <w:u w:val="none"/>
        </w:rPr>
      </w:pPr>
      <w:bookmarkStart w:id="8" w:name="_bookmark8"/>
      <w:bookmarkEnd w:id="8"/>
      <w:r>
        <w:rPr>
          <w:u w:val="thick"/>
        </w:rPr>
        <w:t>Notification of</w:t>
      </w:r>
      <w:r>
        <w:rPr>
          <w:spacing w:val="-6"/>
          <w:u w:val="thick"/>
        </w:rPr>
        <w:t xml:space="preserve"> </w:t>
      </w:r>
      <w:r>
        <w:rPr>
          <w:u w:val="thick"/>
        </w:rPr>
        <w:t>Staff</w:t>
      </w:r>
    </w:p>
    <w:p w:rsidR="002E3773" w:rsidRDefault="006D5CDF">
      <w:pPr>
        <w:pStyle w:val="Heading1"/>
      </w:pPr>
      <w:r>
        <w:rPr>
          <w:b w:val="0"/>
        </w:rPr>
        <w:br w:type="column"/>
      </w:r>
      <w:r>
        <w:t>Notification and Communication</w:t>
      </w:r>
    </w:p>
    <w:p w:rsidR="002E3773" w:rsidRDefault="002E3773">
      <w:pPr>
        <w:sectPr w:rsidR="002E3773">
          <w:type w:val="continuous"/>
          <w:pgSz w:w="12240" w:h="15840"/>
          <w:pgMar w:top="1500" w:right="1340" w:bottom="280" w:left="1340" w:header="720" w:footer="720" w:gutter="0"/>
          <w:cols w:num="2" w:space="720" w:equalWidth="0">
            <w:col w:w="2126" w:space="586"/>
            <w:col w:w="6848"/>
          </w:cols>
        </w:sectPr>
      </w:pPr>
    </w:p>
    <w:p w:rsidR="002E3773" w:rsidRDefault="006D5CDF">
      <w:pPr>
        <w:pStyle w:val="BodyText"/>
        <w:spacing w:before="115"/>
        <w:ind w:left="100" w:right="179"/>
        <w:jc w:val="both"/>
      </w:pPr>
      <w:r>
        <w:t xml:space="preserve">Communication with </w:t>
      </w:r>
      <w:r w:rsidR="002606CF">
        <w:t>internal staff will occur us</w:t>
      </w:r>
      <w:r>
        <w:t xml:space="preserve">ing the </w:t>
      </w:r>
      <w:r w:rsidR="002606CF">
        <w:t>department</w:t>
      </w:r>
      <w:r>
        <w:t xml:space="preserve">’s normal method of notifying staff of emergencies. One potential method to use includes the calling tree method. A common practice is to follow the </w:t>
      </w:r>
      <w:r w:rsidR="002606CF">
        <w:t>department</w:t>
      </w:r>
      <w:r>
        <w:t>’s organizational chart. Supervisors contact those they supervise. If contact is not made with a supervisor, proceed to contact the staff that report to him/her.</w:t>
      </w:r>
    </w:p>
    <w:p w:rsidR="002E3773" w:rsidRDefault="006D5CDF">
      <w:pPr>
        <w:pStyle w:val="BodyText"/>
        <w:ind w:left="100" w:right="169"/>
      </w:pPr>
      <w:r>
        <w:t>Include multiple numbers in the call list. Email addresses could also be added. This can be done manually or with an automated system, if available. Consider other notification methods if phones are not functioning such as:</w:t>
      </w:r>
    </w:p>
    <w:p w:rsidR="002E3773" w:rsidRDefault="006D5CDF">
      <w:pPr>
        <w:pStyle w:val="ListParagraph"/>
        <w:numPr>
          <w:ilvl w:val="0"/>
          <w:numId w:val="3"/>
        </w:numPr>
        <w:tabs>
          <w:tab w:val="left" w:pos="821"/>
        </w:tabs>
        <w:spacing w:before="2" w:line="293" w:lineRule="exact"/>
        <w:rPr>
          <w:sz w:val="24"/>
        </w:rPr>
      </w:pPr>
      <w:r>
        <w:rPr>
          <w:sz w:val="24"/>
        </w:rPr>
        <w:t>E-mail;</w:t>
      </w:r>
    </w:p>
    <w:p w:rsidR="002E3773" w:rsidRDefault="002606CF">
      <w:pPr>
        <w:pStyle w:val="ListParagraph"/>
        <w:numPr>
          <w:ilvl w:val="0"/>
          <w:numId w:val="3"/>
        </w:numPr>
        <w:tabs>
          <w:tab w:val="left" w:pos="821"/>
        </w:tabs>
        <w:spacing w:line="293" w:lineRule="exact"/>
        <w:ind w:hanging="269"/>
        <w:rPr>
          <w:sz w:val="24"/>
        </w:rPr>
      </w:pPr>
      <w:r>
        <w:rPr>
          <w:sz w:val="24"/>
        </w:rPr>
        <w:t>Department</w:t>
      </w:r>
      <w:r w:rsidR="006D5CDF">
        <w:rPr>
          <w:spacing w:val="-5"/>
          <w:sz w:val="24"/>
        </w:rPr>
        <w:t xml:space="preserve"> </w:t>
      </w:r>
      <w:r w:rsidR="006D5CDF">
        <w:rPr>
          <w:sz w:val="24"/>
        </w:rPr>
        <w:t>Website</w:t>
      </w:r>
    </w:p>
    <w:p w:rsidR="002E3773" w:rsidRDefault="006D5CDF">
      <w:pPr>
        <w:pStyle w:val="ListParagraph"/>
        <w:numPr>
          <w:ilvl w:val="0"/>
          <w:numId w:val="3"/>
        </w:numPr>
        <w:tabs>
          <w:tab w:val="left" w:pos="821"/>
        </w:tabs>
        <w:spacing w:line="293" w:lineRule="exact"/>
        <w:ind w:hanging="269"/>
        <w:rPr>
          <w:sz w:val="24"/>
        </w:rPr>
      </w:pPr>
      <w:r>
        <w:rPr>
          <w:sz w:val="24"/>
        </w:rPr>
        <w:t>Radio and</w:t>
      </w:r>
      <w:r>
        <w:rPr>
          <w:spacing w:val="-2"/>
          <w:sz w:val="24"/>
        </w:rPr>
        <w:t xml:space="preserve"> </w:t>
      </w:r>
      <w:r>
        <w:rPr>
          <w:sz w:val="24"/>
        </w:rPr>
        <w:t>television</w:t>
      </w:r>
    </w:p>
    <w:p w:rsidR="002E3773" w:rsidRDefault="006D5CDF">
      <w:pPr>
        <w:pStyle w:val="ListParagraph"/>
        <w:numPr>
          <w:ilvl w:val="0"/>
          <w:numId w:val="3"/>
        </w:numPr>
        <w:tabs>
          <w:tab w:val="left" w:pos="821"/>
        </w:tabs>
        <w:spacing w:line="293" w:lineRule="exact"/>
        <w:ind w:hanging="269"/>
        <w:rPr>
          <w:sz w:val="24"/>
        </w:rPr>
      </w:pPr>
      <w:r>
        <w:rPr>
          <w:sz w:val="24"/>
        </w:rPr>
        <w:t>Runners able to convey written and verbal</w:t>
      </w:r>
      <w:r>
        <w:rPr>
          <w:spacing w:val="-8"/>
          <w:sz w:val="24"/>
        </w:rPr>
        <w:t xml:space="preserve"> </w:t>
      </w:r>
      <w:r>
        <w:rPr>
          <w:sz w:val="24"/>
        </w:rPr>
        <w:t>communications</w:t>
      </w:r>
    </w:p>
    <w:p w:rsidR="002E3773" w:rsidRDefault="006D5CDF">
      <w:pPr>
        <w:pStyle w:val="ListParagraph"/>
        <w:numPr>
          <w:ilvl w:val="0"/>
          <w:numId w:val="3"/>
        </w:numPr>
        <w:tabs>
          <w:tab w:val="left" w:pos="821"/>
        </w:tabs>
        <w:spacing w:line="293" w:lineRule="exact"/>
        <w:ind w:hanging="269"/>
        <w:rPr>
          <w:sz w:val="24"/>
        </w:rPr>
      </w:pPr>
      <w:r>
        <w:rPr>
          <w:sz w:val="24"/>
        </w:rPr>
        <w:t>Couriers deployed between facilities, other</w:t>
      </w:r>
      <w:r>
        <w:rPr>
          <w:spacing w:val="-9"/>
          <w:sz w:val="24"/>
        </w:rPr>
        <w:t xml:space="preserve"> </w:t>
      </w:r>
      <w:r>
        <w:rPr>
          <w:sz w:val="24"/>
        </w:rPr>
        <w:t>locations</w:t>
      </w:r>
    </w:p>
    <w:p w:rsidR="002E3773" w:rsidRDefault="006D5CDF">
      <w:pPr>
        <w:pStyle w:val="ListParagraph"/>
        <w:numPr>
          <w:ilvl w:val="0"/>
          <w:numId w:val="3"/>
        </w:numPr>
        <w:tabs>
          <w:tab w:val="left" w:pos="821"/>
        </w:tabs>
        <w:spacing w:line="293" w:lineRule="exact"/>
        <w:ind w:hanging="269"/>
        <w:rPr>
          <w:sz w:val="24"/>
        </w:rPr>
      </w:pPr>
      <w:r>
        <w:rPr>
          <w:sz w:val="24"/>
        </w:rPr>
        <w:t>Twitter, Facebook, other social networking sites (if</w:t>
      </w:r>
      <w:r>
        <w:rPr>
          <w:spacing w:val="-9"/>
          <w:sz w:val="24"/>
        </w:rPr>
        <w:t xml:space="preserve"> </w:t>
      </w:r>
      <w:r>
        <w:rPr>
          <w:sz w:val="24"/>
        </w:rPr>
        <w:t>appropriate).</w:t>
      </w:r>
    </w:p>
    <w:p w:rsidR="002E3773" w:rsidRDefault="002E3773">
      <w:pPr>
        <w:spacing w:line="293" w:lineRule="exact"/>
        <w:rPr>
          <w:sz w:val="24"/>
        </w:rPr>
        <w:sectPr w:rsidR="002E3773">
          <w:type w:val="continuous"/>
          <w:pgSz w:w="12240" w:h="15840"/>
          <w:pgMar w:top="1500" w:right="1340" w:bottom="280" w:left="1340" w:header="720" w:footer="720" w:gutter="0"/>
          <w:cols w:space="720"/>
        </w:sectPr>
      </w:pPr>
    </w:p>
    <w:p w:rsidR="002E3773" w:rsidRDefault="008E0842">
      <w:pPr>
        <w:spacing w:before="76"/>
        <w:ind w:left="100"/>
        <w:rPr>
          <w:i/>
          <w:sz w:val="24"/>
        </w:rPr>
      </w:pPr>
      <w:r>
        <w:rPr>
          <w:noProof/>
        </w:rPr>
        <w:lastRenderedPageBreak/>
        <mc:AlternateContent>
          <mc:Choice Requires="wps">
            <w:drawing>
              <wp:anchor distT="0" distB="0" distL="114300" distR="114300" simplePos="0" relativeHeight="251663360" behindDoc="1" locked="0" layoutInCell="1" allowOverlap="1">
                <wp:simplePos x="0" y="0"/>
                <wp:positionH relativeFrom="page">
                  <wp:posOffset>2647950</wp:posOffset>
                </wp:positionH>
                <wp:positionV relativeFrom="paragraph">
                  <wp:posOffset>210820</wp:posOffset>
                </wp:positionV>
                <wp:extent cx="48895" cy="0"/>
                <wp:effectExtent l="9525" t="10795" r="8255" b="8255"/>
                <wp:wrapNone/>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84219" id="Line 2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5pt,16.6pt" to="212.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N/HwIAAEE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" strokecolor="blue" strokeweight=".6pt">
                <w10:wrap anchorx="page"/>
              </v:line>
            </w:pict>
          </mc:Fallback>
        </mc:AlternateContent>
      </w:r>
      <w:r w:rsidR="006D5CDF">
        <w:rPr>
          <w:sz w:val="24"/>
        </w:rPr>
        <w:t xml:space="preserve">Use either </w:t>
      </w:r>
      <w:hyperlink w:anchor="_bookmark20" w:history="1">
        <w:r w:rsidR="006D5CDF">
          <w:rPr>
            <w:color w:val="0000FF"/>
            <w:sz w:val="24"/>
            <w:u w:val="single" w:color="0000FF"/>
          </w:rPr>
          <w:t>Worksheets H</w:t>
        </w:r>
        <w:r w:rsidR="006D5CDF">
          <w:rPr>
            <w:color w:val="0000FF"/>
            <w:sz w:val="24"/>
          </w:rPr>
          <w:t xml:space="preserve"> </w:t>
        </w:r>
      </w:hyperlink>
      <w:r w:rsidR="006D5CDF">
        <w:rPr>
          <w:color w:val="FF0000"/>
          <w:sz w:val="24"/>
        </w:rPr>
        <w:t xml:space="preserve">or </w:t>
      </w:r>
      <w:hyperlink w:anchor="_bookmark21" w:history="1">
        <w:r w:rsidR="006D5CDF">
          <w:rPr>
            <w:color w:val="0000FF"/>
            <w:sz w:val="24"/>
          </w:rPr>
          <w:t xml:space="preserve">I </w:t>
        </w:r>
      </w:hyperlink>
      <w:r w:rsidR="006D5CDF">
        <w:rPr>
          <w:sz w:val="24"/>
        </w:rPr>
        <w:t xml:space="preserve">to develop your Staff Calling Tree. </w:t>
      </w:r>
      <w:r w:rsidR="006D5CDF">
        <w:rPr>
          <w:i/>
          <w:sz w:val="24"/>
          <w:shd w:val="clear" w:color="auto" w:fill="C0C0C0"/>
        </w:rPr>
        <w:t>If an automated emergency</w:t>
      </w:r>
      <w:r w:rsidR="006D5CDF">
        <w:rPr>
          <w:i/>
          <w:sz w:val="24"/>
        </w:rPr>
        <w:t xml:space="preserve"> </w:t>
      </w:r>
      <w:r w:rsidR="006D5CDF">
        <w:rPr>
          <w:i/>
          <w:sz w:val="24"/>
          <w:shd w:val="clear" w:color="auto" w:fill="C0C0C0"/>
        </w:rPr>
        <w:t>notification system is used, include a reference to the instructions and/or policy here.</w:t>
      </w:r>
    </w:p>
    <w:p w:rsidR="002E3773" w:rsidRDefault="002E3773">
      <w:pPr>
        <w:pStyle w:val="BodyText"/>
        <w:spacing w:before="1"/>
        <w:rPr>
          <w:i/>
        </w:rPr>
      </w:pPr>
    </w:p>
    <w:p w:rsidR="002E3773" w:rsidRDefault="006D5CDF">
      <w:pPr>
        <w:ind w:left="460" w:right="277"/>
        <w:jc w:val="both"/>
      </w:pPr>
      <w:r>
        <w:rPr>
          <w:u w:val="single"/>
        </w:rPr>
        <w:t xml:space="preserve">Instructions for Worksheet H: </w:t>
      </w:r>
      <w:r>
        <w:t xml:space="preserve">The individual who initiates the calling tree is listed in </w:t>
      </w:r>
      <w:r w:rsidR="008E0842">
        <w:t>column one</w:t>
      </w:r>
      <w:r>
        <w:t xml:space="preserve">, row one, generally the </w:t>
      </w:r>
      <w:r w:rsidR="002606CF">
        <w:t>department</w:t>
      </w:r>
      <w:r>
        <w:t xml:space="preserve"> administrator or their designee. List all of the staff the caller calls including all of their contact information. (Add additional columns if necessary.) If any of the staff the initial caller contacts is responsible for calling others, list them again under the Caller column and add who they contact, and so</w:t>
      </w:r>
      <w:r>
        <w:rPr>
          <w:spacing w:val="-6"/>
        </w:rPr>
        <w:t xml:space="preserve"> </w:t>
      </w:r>
      <w:r>
        <w:t>on.</w:t>
      </w:r>
    </w:p>
    <w:p w:rsidR="002E3773" w:rsidRDefault="002E3773">
      <w:pPr>
        <w:pStyle w:val="BodyText"/>
        <w:rPr>
          <w:sz w:val="20"/>
        </w:rPr>
      </w:pPr>
    </w:p>
    <w:p w:rsidR="002E3773" w:rsidRDefault="002E3773">
      <w:pPr>
        <w:pStyle w:val="BodyText"/>
        <w:spacing w:before="2"/>
        <w:rPr>
          <w:sz w:val="16"/>
        </w:rPr>
      </w:pPr>
    </w:p>
    <w:p w:rsidR="002E3773" w:rsidRDefault="006D5CDF">
      <w:pPr>
        <w:spacing w:before="92"/>
        <w:ind w:left="460" w:right="273"/>
        <w:jc w:val="both"/>
      </w:pPr>
      <w:r>
        <w:rPr>
          <w:u w:val="single"/>
        </w:rPr>
        <w:t>Instructions for Worksheet I:</w:t>
      </w:r>
      <w:r>
        <w:t xml:space="preserve"> This worksheet is created with text boxes and arrows within Microsoft Word and serves more as an example than functioning template. You are </w:t>
      </w:r>
      <w:r w:rsidR="008E0842">
        <w:t>encouraged to</w:t>
      </w:r>
      <w:r>
        <w:t xml:space="preserve"> use the software routinely used to create your </w:t>
      </w:r>
      <w:r w:rsidR="002606CF">
        <w:t>department</w:t>
      </w:r>
      <w:r>
        <w:t>’s organizational chart or take the existing organizational chart and add contact information. Note, in this example, the double lined boxes indicate supervisors and the lines and arrows point to who is called by that supervisor. The individual who initiates the call is generally at the</w:t>
      </w:r>
      <w:r>
        <w:rPr>
          <w:spacing w:val="-22"/>
        </w:rPr>
        <w:t xml:space="preserve"> </w:t>
      </w:r>
      <w:r>
        <w:t>top.</w:t>
      </w:r>
    </w:p>
    <w:p w:rsidR="002E3773" w:rsidRDefault="002E3773">
      <w:pPr>
        <w:pStyle w:val="BodyText"/>
        <w:rPr>
          <w:sz w:val="20"/>
        </w:rPr>
      </w:pPr>
    </w:p>
    <w:p w:rsidR="002E3773" w:rsidRDefault="002E3773">
      <w:pPr>
        <w:pStyle w:val="BodyText"/>
        <w:rPr>
          <w:sz w:val="20"/>
        </w:rPr>
      </w:pPr>
    </w:p>
    <w:p w:rsidR="002E3773" w:rsidRDefault="006D5CDF">
      <w:pPr>
        <w:pStyle w:val="Heading2"/>
        <w:spacing w:before="216"/>
        <w:rPr>
          <w:u w:val="none"/>
        </w:rPr>
      </w:pPr>
      <w:r>
        <w:rPr>
          <w:u w:val="thick"/>
        </w:rPr>
        <w:t>Communications Plan with Partners</w:t>
      </w:r>
    </w:p>
    <w:p w:rsidR="002E3773" w:rsidRDefault="006D5CDF">
      <w:pPr>
        <w:pStyle w:val="BodyText"/>
        <w:ind w:left="100"/>
      </w:pPr>
      <w:r>
        <w:t>Upon activation of the COOP plan, it is important to notify and communicate with other agencies, business partners, Emergency Managemen</w:t>
      </w:r>
      <w:r w:rsidR="00A60AA1">
        <w:t xml:space="preserve">t, Board of Directors or County </w:t>
      </w:r>
      <w:r>
        <w:t xml:space="preserve">Commission, as well as the people you serve. Use </w:t>
      </w:r>
      <w:hyperlink w:anchor="_bookmark22" w:history="1">
        <w:r>
          <w:rPr>
            <w:color w:val="0000FF"/>
            <w:u w:val="single" w:color="0000FF"/>
          </w:rPr>
          <w:t>Worksheet J</w:t>
        </w:r>
        <w:r>
          <w:rPr>
            <w:color w:val="0000FF"/>
          </w:rPr>
          <w:t xml:space="preserve"> </w:t>
        </w:r>
      </w:hyperlink>
      <w:r>
        <w:t xml:space="preserve">to document who your partners are, who should notify them, and the methods that could be used to communicate the activation of the COOP.  </w:t>
      </w:r>
      <w:hyperlink w:anchor="_bookmark20" w:history="1">
        <w:r>
          <w:rPr>
            <w:color w:val="0000FF"/>
            <w:u w:val="single" w:color="0000FF"/>
          </w:rPr>
          <w:t>Worksheet H</w:t>
        </w:r>
        <w:r>
          <w:rPr>
            <w:color w:val="0000FF"/>
          </w:rPr>
          <w:t xml:space="preserve"> </w:t>
        </w:r>
      </w:hyperlink>
      <w:r>
        <w:t>could be used if a Calling Tree method is used to contact partners.</w:t>
      </w:r>
    </w:p>
    <w:p w:rsidR="002E3773" w:rsidRDefault="002E3773">
      <w:pPr>
        <w:pStyle w:val="BodyText"/>
        <w:spacing w:before="4"/>
      </w:pPr>
    </w:p>
    <w:p w:rsidR="002E3773" w:rsidRDefault="006D5CDF">
      <w:pPr>
        <w:ind w:left="460" w:right="274"/>
        <w:jc w:val="both"/>
      </w:pPr>
      <w:r>
        <w:rPr>
          <w:u w:val="single"/>
        </w:rPr>
        <w:t>Instructions for Worksheet J:</w:t>
      </w:r>
      <w:r>
        <w:t xml:space="preserve"> Identify the position responsible for coordinating communications during an emergency. In the first column, list all the parties (other than staff) to contact if it is necessary to activate the COOP plan. In the second column, list several alternative methods for notifying each party. In the third column, identify who notifies each party. In the case of a phone tree, list who initiates the contacts. In the final column, identify additional information </w:t>
      </w:r>
      <w:r w:rsidR="008E0842">
        <w:t>to facilitate</w:t>
      </w:r>
      <w:r>
        <w:t xml:space="preserve"> communications (e.g., location of contact information). Don’t </w:t>
      </w:r>
      <w:r w:rsidR="008E0842">
        <w:t>forget to notify the</w:t>
      </w:r>
      <w:r>
        <w:t xml:space="preserve"> people you serve and the general public.  Examples are in</w:t>
      </w:r>
      <w:r>
        <w:rPr>
          <w:spacing w:val="-19"/>
        </w:rPr>
        <w:t xml:space="preserve"> </w:t>
      </w:r>
      <w:r>
        <w:t>italics.</w:t>
      </w:r>
    </w:p>
    <w:p w:rsidR="002E3773" w:rsidRDefault="002E3773">
      <w:pPr>
        <w:pStyle w:val="BodyText"/>
        <w:spacing w:before="7"/>
        <w:rPr>
          <w:sz w:val="23"/>
        </w:rPr>
      </w:pPr>
    </w:p>
    <w:p w:rsidR="002E3773" w:rsidRDefault="002E3773">
      <w:pPr>
        <w:jc w:val="center"/>
        <w:sectPr w:rsidR="002E3773">
          <w:pgSz w:w="12240" w:h="15840"/>
          <w:pgMar w:top="1500" w:right="1520" w:bottom="980" w:left="1340" w:header="0" w:footer="792" w:gutter="0"/>
          <w:cols w:space="720"/>
        </w:sectPr>
      </w:pPr>
    </w:p>
    <w:p w:rsidR="002E3773" w:rsidRDefault="006D5CDF">
      <w:pPr>
        <w:pStyle w:val="Heading1"/>
        <w:spacing w:before="82"/>
        <w:ind w:left="3449" w:right="3494"/>
        <w:jc w:val="center"/>
      </w:pPr>
      <w:bookmarkStart w:id="9" w:name="_bookmark9"/>
      <w:bookmarkEnd w:id="9"/>
      <w:r>
        <w:lastRenderedPageBreak/>
        <w:t>Alternate Work Sites</w:t>
      </w:r>
    </w:p>
    <w:p w:rsidR="002E3773" w:rsidRDefault="002E3773">
      <w:pPr>
        <w:pStyle w:val="BodyText"/>
        <w:spacing w:before="10"/>
        <w:rPr>
          <w:b/>
          <w:sz w:val="33"/>
        </w:rPr>
      </w:pPr>
    </w:p>
    <w:p w:rsidR="002E3773" w:rsidRDefault="006D5CDF">
      <w:pPr>
        <w:pStyle w:val="BodyText"/>
        <w:ind w:left="100"/>
      </w:pPr>
      <w:r>
        <w:t>It is best to identify potential “Alternate Work Sites or AWS” before an emergency/disaster occurs.  The Director or designee should be assigned to find potential AWS.</w:t>
      </w:r>
    </w:p>
    <w:p w:rsidR="002E3773" w:rsidRDefault="002E3773">
      <w:pPr>
        <w:pStyle w:val="BodyText"/>
        <w:spacing w:before="2"/>
        <w:rPr>
          <w:sz w:val="16"/>
        </w:rPr>
      </w:pPr>
    </w:p>
    <w:p w:rsidR="002E3773" w:rsidRDefault="002E3773">
      <w:pPr>
        <w:rPr>
          <w:sz w:val="16"/>
        </w:rPr>
        <w:sectPr w:rsidR="002E3773">
          <w:pgSz w:w="12240" w:h="15840"/>
          <w:pgMar w:top="1500" w:right="1380" w:bottom="980" w:left="1340" w:header="0" w:footer="792" w:gutter="0"/>
          <w:cols w:space="720"/>
        </w:sectPr>
      </w:pPr>
    </w:p>
    <w:p w:rsidR="002E3773" w:rsidRDefault="006D5CDF">
      <w:pPr>
        <w:pStyle w:val="BodyText"/>
        <w:spacing w:before="90"/>
        <w:ind w:left="100"/>
      </w:pPr>
      <w:r>
        <w:t>Potential alternate work sites should minimally include:</w:t>
      </w:r>
    </w:p>
    <w:p w:rsidR="002E3773" w:rsidRDefault="006D5CDF">
      <w:pPr>
        <w:pStyle w:val="ListParagraph"/>
        <w:numPr>
          <w:ilvl w:val="0"/>
          <w:numId w:val="3"/>
        </w:numPr>
        <w:tabs>
          <w:tab w:val="left" w:pos="821"/>
        </w:tabs>
        <w:spacing w:before="2" w:line="293" w:lineRule="exact"/>
        <w:ind w:hanging="269"/>
        <w:rPr>
          <w:sz w:val="24"/>
        </w:rPr>
      </w:pPr>
      <w:r>
        <w:rPr>
          <w:sz w:val="24"/>
        </w:rPr>
        <w:t>Restrooms</w:t>
      </w:r>
    </w:p>
    <w:p w:rsidR="002E3773" w:rsidRDefault="006D5CDF">
      <w:pPr>
        <w:pStyle w:val="ListParagraph"/>
        <w:numPr>
          <w:ilvl w:val="0"/>
          <w:numId w:val="3"/>
        </w:numPr>
        <w:tabs>
          <w:tab w:val="left" w:pos="821"/>
        </w:tabs>
        <w:spacing w:line="293" w:lineRule="exact"/>
        <w:ind w:hanging="269"/>
        <w:rPr>
          <w:sz w:val="24"/>
        </w:rPr>
      </w:pPr>
      <w:r>
        <w:rPr>
          <w:sz w:val="24"/>
        </w:rPr>
        <w:t>Lighting</w:t>
      </w:r>
    </w:p>
    <w:p w:rsidR="002E3773" w:rsidRDefault="006D5CDF">
      <w:pPr>
        <w:pStyle w:val="ListParagraph"/>
        <w:numPr>
          <w:ilvl w:val="0"/>
          <w:numId w:val="3"/>
        </w:numPr>
        <w:tabs>
          <w:tab w:val="left" w:pos="821"/>
        </w:tabs>
        <w:spacing w:line="293" w:lineRule="exact"/>
        <w:ind w:hanging="269"/>
        <w:rPr>
          <w:sz w:val="24"/>
        </w:rPr>
      </w:pPr>
      <w:r>
        <w:rPr>
          <w:sz w:val="24"/>
        </w:rPr>
        <w:t>Phones</w:t>
      </w:r>
    </w:p>
    <w:p w:rsidR="002E3773" w:rsidRDefault="006D5CDF">
      <w:pPr>
        <w:pStyle w:val="ListParagraph"/>
        <w:numPr>
          <w:ilvl w:val="0"/>
          <w:numId w:val="3"/>
        </w:numPr>
        <w:tabs>
          <w:tab w:val="left" w:pos="821"/>
        </w:tabs>
        <w:spacing w:before="1"/>
        <w:ind w:hanging="269"/>
        <w:rPr>
          <w:sz w:val="24"/>
        </w:rPr>
      </w:pPr>
      <w:r>
        <w:rPr>
          <w:sz w:val="24"/>
        </w:rPr>
        <w:t>Table/Chairs</w:t>
      </w:r>
    </w:p>
    <w:p w:rsidR="002E3773" w:rsidRDefault="006D5CDF">
      <w:pPr>
        <w:pStyle w:val="BodyText"/>
        <w:rPr>
          <w:sz w:val="28"/>
        </w:rPr>
      </w:pPr>
      <w:r>
        <w:br w:type="column"/>
      </w:r>
    </w:p>
    <w:p w:rsidR="002E3773" w:rsidRDefault="002E3773">
      <w:pPr>
        <w:pStyle w:val="BodyText"/>
        <w:spacing w:before="11"/>
        <w:rPr>
          <w:sz w:val="27"/>
        </w:rPr>
      </w:pPr>
    </w:p>
    <w:p w:rsidR="002E3773" w:rsidRDefault="006D5CDF">
      <w:pPr>
        <w:pStyle w:val="ListParagraph"/>
        <w:numPr>
          <w:ilvl w:val="0"/>
          <w:numId w:val="2"/>
        </w:numPr>
        <w:tabs>
          <w:tab w:val="left" w:pos="362"/>
        </w:tabs>
        <w:spacing w:line="293" w:lineRule="exact"/>
        <w:rPr>
          <w:sz w:val="24"/>
        </w:rPr>
      </w:pPr>
      <w:r>
        <w:rPr>
          <w:sz w:val="24"/>
        </w:rPr>
        <w:t>IT connectivity and</w:t>
      </w:r>
      <w:r>
        <w:rPr>
          <w:spacing w:val="-6"/>
          <w:sz w:val="24"/>
        </w:rPr>
        <w:t xml:space="preserve"> </w:t>
      </w:r>
      <w:r>
        <w:rPr>
          <w:sz w:val="24"/>
        </w:rPr>
        <w:t>support</w:t>
      </w:r>
    </w:p>
    <w:p w:rsidR="002E3773" w:rsidRDefault="006D5CDF">
      <w:pPr>
        <w:pStyle w:val="ListParagraph"/>
        <w:numPr>
          <w:ilvl w:val="0"/>
          <w:numId w:val="2"/>
        </w:numPr>
        <w:tabs>
          <w:tab w:val="left" w:pos="362"/>
        </w:tabs>
        <w:spacing w:line="293" w:lineRule="exact"/>
        <w:rPr>
          <w:sz w:val="24"/>
        </w:rPr>
      </w:pPr>
      <w:r>
        <w:rPr>
          <w:sz w:val="24"/>
        </w:rPr>
        <w:t>Cost</w:t>
      </w:r>
    </w:p>
    <w:p w:rsidR="002E3773" w:rsidRDefault="006D5CDF">
      <w:pPr>
        <w:pStyle w:val="ListParagraph"/>
        <w:numPr>
          <w:ilvl w:val="0"/>
          <w:numId w:val="2"/>
        </w:numPr>
        <w:tabs>
          <w:tab w:val="left" w:pos="362"/>
        </w:tabs>
        <w:spacing w:line="293" w:lineRule="exact"/>
        <w:rPr>
          <w:sz w:val="24"/>
        </w:rPr>
      </w:pPr>
      <w:r>
        <w:rPr>
          <w:sz w:val="24"/>
        </w:rPr>
        <w:t>Liability</w:t>
      </w:r>
      <w:r>
        <w:rPr>
          <w:spacing w:val="-8"/>
          <w:sz w:val="24"/>
        </w:rPr>
        <w:t xml:space="preserve"> </w:t>
      </w:r>
      <w:r>
        <w:rPr>
          <w:sz w:val="24"/>
        </w:rPr>
        <w:t>issues</w:t>
      </w:r>
    </w:p>
    <w:p w:rsidR="002E3773" w:rsidRDefault="002E3773">
      <w:pPr>
        <w:spacing w:line="293" w:lineRule="exact"/>
        <w:rPr>
          <w:sz w:val="24"/>
        </w:rPr>
        <w:sectPr w:rsidR="002E3773">
          <w:type w:val="continuous"/>
          <w:pgSz w:w="12240" w:h="15840"/>
          <w:pgMar w:top="1500" w:right="1380" w:bottom="280" w:left="1340" w:header="720" w:footer="720" w:gutter="0"/>
          <w:cols w:num="2" w:space="720" w:equalWidth="0">
            <w:col w:w="5461" w:space="40"/>
            <w:col w:w="4019"/>
          </w:cols>
        </w:sectPr>
      </w:pPr>
    </w:p>
    <w:p w:rsidR="002E3773" w:rsidRDefault="002E3773">
      <w:pPr>
        <w:pStyle w:val="BodyText"/>
        <w:spacing w:before="10"/>
        <w:rPr>
          <w:sz w:val="15"/>
        </w:rPr>
      </w:pPr>
    </w:p>
    <w:p w:rsidR="002E3773" w:rsidRDefault="006D5CDF">
      <w:pPr>
        <w:pStyle w:val="BodyText"/>
        <w:spacing w:before="90"/>
        <w:ind w:left="100" w:right="168"/>
      </w:pPr>
      <w:r>
        <w:t xml:space="preserve">It is best to enter into either a written agreement or Memorandum of Understanding with the facility owner to use their facility as an AWS in the event you need to activate your COOP and relocate to an alternate site. As a part of local governmental operations, some Local Public Health Agencies (LPHA) may already be included in the local government COOP plan with AWS pre-designated by the county. The LPHA simply needs to know whom to contact in county government to establish the AWS.  Use </w:t>
      </w:r>
      <w:hyperlink w:anchor="_bookmark24" w:history="1">
        <w:r>
          <w:rPr>
            <w:color w:val="0000FF"/>
            <w:u w:val="single" w:color="0000FF"/>
          </w:rPr>
          <w:t>Worksheet L</w:t>
        </w:r>
        <w:r>
          <w:rPr>
            <w:color w:val="0000FF"/>
          </w:rPr>
          <w:t xml:space="preserve"> </w:t>
        </w:r>
      </w:hyperlink>
      <w:r>
        <w:t>to assist in completing this task.</w:t>
      </w:r>
    </w:p>
    <w:p w:rsidR="002E3773" w:rsidRDefault="002E3773">
      <w:pPr>
        <w:pStyle w:val="BodyText"/>
        <w:spacing w:before="4"/>
      </w:pPr>
    </w:p>
    <w:p w:rsidR="002E3773" w:rsidRDefault="006D5CDF">
      <w:pPr>
        <w:pStyle w:val="Heading2"/>
        <w:spacing w:before="0"/>
        <w:rPr>
          <w:u w:val="none"/>
        </w:rPr>
      </w:pPr>
      <w:r>
        <w:rPr>
          <w:u w:val="thick"/>
        </w:rPr>
        <w:t>Alternate Work Site Requirements</w:t>
      </w:r>
    </w:p>
    <w:p w:rsidR="002E3773" w:rsidRDefault="006D5CDF">
      <w:pPr>
        <w:pStyle w:val="BodyText"/>
        <w:ind w:left="100" w:right="105"/>
      </w:pPr>
      <w:r>
        <w:t xml:space="preserve">Use </w:t>
      </w:r>
      <w:hyperlink w:anchor="_bookmark23" w:history="1">
        <w:r>
          <w:rPr>
            <w:color w:val="0000FF"/>
            <w:u w:val="single" w:color="0000FF"/>
          </w:rPr>
          <w:t>Worksheet K</w:t>
        </w:r>
        <w:r>
          <w:rPr>
            <w:color w:val="0000FF"/>
          </w:rPr>
          <w:t xml:space="preserve"> </w:t>
        </w:r>
      </w:hyperlink>
      <w:r>
        <w:t xml:space="preserve">to document the requirements of each essential function in order to operate from an alternative location. Consider whether the function can be accomplished by telecommuting staff and/or can connect to the </w:t>
      </w:r>
      <w:r w:rsidR="002606CF">
        <w:t>department</w:t>
      </w:r>
      <w:r>
        <w:t xml:space="preserve">’s network via Virtual Private Network (VPN) or other means. </w:t>
      </w:r>
      <w:r>
        <w:rPr>
          <w:shd w:val="clear" w:color="auto" w:fill="C0C0C0"/>
        </w:rPr>
        <w:t>If applicable, include a reference to remote access instructions/protocol</w:t>
      </w:r>
      <w:r>
        <w:t xml:space="preserve"> </w:t>
      </w:r>
      <w:r>
        <w:rPr>
          <w:shd w:val="clear" w:color="auto" w:fill="C0C0C0"/>
        </w:rPr>
        <w:t>here.</w:t>
      </w:r>
    </w:p>
    <w:p w:rsidR="002E3773" w:rsidRDefault="002E3773">
      <w:pPr>
        <w:pStyle w:val="BodyText"/>
        <w:spacing w:before="5"/>
      </w:pPr>
    </w:p>
    <w:p w:rsidR="002E3773" w:rsidRDefault="006D5CDF">
      <w:pPr>
        <w:ind w:left="460" w:right="415"/>
        <w:jc w:val="both"/>
      </w:pPr>
      <w:r>
        <w:rPr>
          <w:u w:val="single"/>
        </w:rPr>
        <w:t>Instructions for Worksheet K:</w:t>
      </w:r>
      <w:r>
        <w:t xml:space="preserve"> In the first column, list all the essential functions recorded on Worksheet D. In the second column, record the number of essential staff for each function (also on Worksheet D). In the third column, note whether each function can be done manually or requires a power source(s); in the fourth column, list the types of furniture and office equipment (e.g., desks, chairs, computers, copy and fax machines) needed; and in the fifth column, identify communications needs such as land lines, cell phones, satellite, two-way radios, network access, and internet access. Give an estimate of the floor space needed to accommodate the staff for each function and note in the last column whether telecommuting is an option for accomplishing the function.</w:t>
      </w:r>
    </w:p>
    <w:p w:rsidR="002E3773" w:rsidRDefault="002E3773">
      <w:pPr>
        <w:pStyle w:val="BodyText"/>
        <w:spacing w:before="8"/>
        <w:rPr>
          <w:sz w:val="23"/>
        </w:rPr>
      </w:pPr>
    </w:p>
    <w:p w:rsidR="002E3773" w:rsidRDefault="002E3773">
      <w:pPr>
        <w:pStyle w:val="BodyText"/>
        <w:spacing w:before="6"/>
        <w:rPr>
          <w:sz w:val="16"/>
        </w:rPr>
      </w:pPr>
    </w:p>
    <w:p w:rsidR="002E3773" w:rsidRDefault="006D5CDF">
      <w:pPr>
        <w:pStyle w:val="Heading2"/>
        <w:rPr>
          <w:u w:val="none"/>
        </w:rPr>
      </w:pPr>
      <w:r>
        <w:rPr>
          <w:u w:val="thick"/>
        </w:rPr>
        <w:t>Alternate Work Site Options</w:t>
      </w:r>
    </w:p>
    <w:p w:rsidR="002E3773" w:rsidRDefault="006D5CDF">
      <w:pPr>
        <w:pStyle w:val="BodyText"/>
        <w:ind w:left="100"/>
      </w:pPr>
      <w:r>
        <w:t xml:space="preserve">Use </w:t>
      </w:r>
      <w:hyperlink w:anchor="_bookmark24" w:history="1">
        <w:r>
          <w:rPr>
            <w:color w:val="0000FF"/>
            <w:u w:val="single" w:color="0000FF"/>
          </w:rPr>
          <w:t>Worksheet L</w:t>
        </w:r>
        <w:r>
          <w:rPr>
            <w:color w:val="0000FF"/>
          </w:rPr>
          <w:t xml:space="preserve"> </w:t>
        </w:r>
      </w:hyperlink>
      <w:r>
        <w:t>to document pre-determined potential alternative work sites. Include the name and location of the site, along with any known specifications such as size, power, connectivity, parking, etc. Also include what type of financial or other agreements necessary to secure the facility.</w:t>
      </w:r>
    </w:p>
    <w:p w:rsidR="002E3773" w:rsidRDefault="002E3773">
      <w:pPr>
        <w:pStyle w:val="BodyText"/>
        <w:spacing w:before="4"/>
      </w:pPr>
    </w:p>
    <w:p w:rsidR="002E3773" w:rsidRDefault="006D5CDF">
      <w:pPr>
        <w:ind w:left="460" w:right="419"/>
        <w:jc w:val="both"/>
      </w:pPr>
      <w:r>
        <w:rPr>
          <w:u w:val="single"/>
        </w:rPr>
        <w:t>Instructions for Worksheet L:</w:t>
      </w:r>
      <w:r>
        <w:t xml:space="preserve"> In the first column, list each potential alternate site identified.  When visiting the facility, record the following specifications and considerations: (a) the number of</w:t>
      </w:r>
      <w:r>
        <w:rPr>
          <w:spacing w:val="15"/>
        </w:rPr>
        <w:t xml:space="preserve"> </w:t>
      </w:r>
      <w:r>
        <w:t>staff</w:t>
      </w:r>
      <w:r>
        <w:rPr>
          <w:spacing w:val="15"/>
        </w:rPr>
        <w:t xml:space="preserve"> </w:t>
      </w:r>
      <w:r>
        <w:t>it</w:t>
      </w:r>
      <w:r>
        <w:rPr>
          <w:spacing w:val="15"/>
        </w:rPr>
        <w:t xml:space="preserve"> </w:t>
      </w:r>
      <w:r>
        <w:t>can</w:t>
      </w:r>
      <w:r>
        <w:rPr>
          <w:spacing w:val="15"/>
        </w:rPr>
        <w:t xml:space="preserve"> </w:t>
      </w:r>
      <w:r>
        <w:t>accommodate;</w:t>
      </w:r>
      <w:r>
        <w:rPr>
          <w:spacing w:val="15"/>
        </w:rPr>
        <w:t xml:space="preserve"> </w:t>
      </w:r>
      <w:r>
        <w:t>(b)</w:t>
      </w:r>
      <w:r>
        <w:rPr>
          <w:spacing w:val="15"/>
        </w:rPr>
        <w:t xml:space="preserve"> </w:t>
      </w:r>
      <w:r>
        <w:t>what</w:t>
      </w:r>
      <w:r>
        <w:rPr>
          <w:spacing w:val="15"/>
        </w:rPr>
        <w:t xml:space="preserve"> </w:t>
      </w:r>
      <w:r>
        <w:t>type</w:t>
      </w:r>
      <w:r>
        <w:rPr>
          <w:spacing w:val="15"/>
        </w:rPr>
        <w:t xml:space="preserve"> </w:t>
      </w:r>
      <w:r>
        <w:t>of</w:t>
      </w:r>
      <w:r>
        <w:rPr>
          <w:spacing w:val="15"/>
        </w:rPr>
        <w:t xml:space="preserve"> </w:t>
      </w:r>
      <w:r>
        <w:t>power</w:t>
      </w:r>
      <w:r>
        <w:rPr>
          <w:spacing w:val="13"/>
        </w:rPr>
        <w:t xml:space="preserve"> </w:t>
      </w:r>
      <w:r>
        <w:t>supply</w:t>
      </w:r>
      <w:r>
        <w:rPr>
          <w:spacing w:val="12"/>
        </w:rPr>
        <w:t xml:space="preserve"> </w:t>
      </w:r>
      <w:r>
        <w:t>it</w:t>
      </w:r>
      <w:r>
        <w:rPr>
          <w:spacing w:val="15"/>
        </w:rPr>
        <w:t xml:space="preserve"> </w:t>
      </w:r>
      <w:r>
        <w:t>has</w:t>
      </w:r>
      <w:r>
        <w:rPr>
          <w:spacing w:val="12"/>
        </w:rPr>
        <w:t xml:space="preserve"> </w:t>
      </w:r>
      <w:r>
        <w:t>and</w:t>
      </w:r>
      <w:r>
        <w:rPr>
          <w:spacing w:val="12"/>
        </w:rPr>
        <w:t xml:space="preserve"> </w:t>
      </w:r>
      <w:r>
        <w:t>the</w:t>
      </w:r>
      <w:r>
        <w:rPr>
          <w:spacing w:val="15"/>
        </w:rPr>
        <w:t xml:space="preserve"> </w:t>
      </w:r>
      <w:r>
        <w:t>number</w:t>
      </w:r>
      <w:r>
        <w:rPr>
          <w:spacing w:val="15"/>
        </w:rPr>
        <w:t xml:space="preserve"> </w:t>
      </w:r>
      <w:r>
        <w:t>of</w:t>
      </w:r>
      <w:r>
        <w:rPr>
          <w:spacing w:val="12"/>
        </w:rPr>
        <w:t xml:space="preserve"> </w:t>
      </w:r>
      <w:r>
        <w:t>accessible</w:t>
      </w:r>
    </w:p>
    <w:p w:rsidR="002E3773" w:rsidRDefault="002E3773">
      <w:pPr>
        <w:jc w:val="both"/>
        <w:sectPr w:rsidR="002E3773">
          <w:type w:val="continuous"/>
          <w:pgSz w:w="12240" w:h="15840"/>
          <w:pgMar w:top="1500" w:right="1380" w:bottom="280" w:left="1340" w:header="720" w:footer="720" w:gutter="0"/>
          <w:cols w:space="720"/>
        </w:sectPr>
      </w:pPr>
    </w:p>
    <w:p w:rsidR="002E3773" w:rsidRDefault="006D5CDF">
      <w:pPr>
        <w:spacing w:before="78"/>
        <w:ind w:left="460" w:right="321"/>
        <w:jc w:val="both"/>
      </w:pPr>
      <w:r>
        <w:lastRenderedPageBreak/>
        <w:t>outlets; (c) the number of desks, chairs, computers and other types of office equipment and whether there are any private offices available; (d) the types of phone and data lines available;</w:t>
      </w:r>
    </w:p>
    <w:p w:rsidR="002E3773" w:rsidRDefault="006D5CDF">
      <w:pPr>
        <w:pStyle w:val="ListParagraph"/>
        <w:numPr>
          <w:ilvl w:val="1"/>
          <w:numId w:val="2"/>
        </w:numPr>
        <w:tabs>
          <w:tab w:val="left" w:pos="761"/>
        </w:tabs>
        <w:spacing w:before="1"/>
        <w:ind w:right="316" w:firstLine="0"/>
        <w:jc w:val="both"/>
      </w:pPr>
      <w:r>
        <w:t>Wi-Fi available; (f) the floor space available and whether it is contiguous or on different floors or in separate wings; (g) how accessible the facility is for staff and public—whether parking is available at the facility; and (h) whether it is vulnerable (e.g., in a flood zone or near hazard materials storage). In the last column, list what type of financial or other agreements would be necessary to secure the facility as an alternate</w:t>
      </w:r>
      <w:r>
        <w:rPr>
          <w:spacing w:val="-18"/>
        </w:rPr>
        <w:t xml:space="preserve"> </w:t>
      </w:r>
      <w:r>
        <w:t>site.</w:t>
      </w:r>
    </w:p>
    <w:p w:rsidR="002E3773" w:rsidRDefault="002E3773">
      <w:pPr>
        <w:pStyle w:val="BodyText"/>
        <w:spacing w:before="10"/>
        <w:rPr>
          <w:sz w:val="23"/>
        </w:rPr>
      </w:pPr>
    </w:p>
    <w:p w:rsidR="002E3773" w:rsidRDefault="002E3773">
      <w:pPr>
        <w:pStyle w:val="BodyText"/>
        <w:rPr>
          <w:sz w:val="20"/>
        </w:rPr>
      </w:pPr>
    </w:p>
    <w:p w:rsidR="002E3773" w:rsidRDefault="006D5CDF">
      <w:pPr>
        <w:pStyle w:val="Heading1"/>
        <w:spacing w:before="217" w:line="319" w:lineRule="exact"/>
        <w:ind w:left="2670" w:right="2530"/>
        <w:jc w:val="center"/>
      </w:pPr>
      <w:bookmarkStart w:id="10" w:name="_bookmark10"/>
      <w:bookmarkEnd w:id="10"/>
      <w:r>
        <w:t>Return to Normal Operations</w:t>
      </w:r>
    </w:p>
    <w:p w:rsidR="002E3773" w:rsidRDefault="006D5CDF">
      <w:pPr>
        <w:pStyle w:val="BodyText"/>
        <w:ind w:left="100" w:right="89"/>
      </w:pPr>
      <w:r>
        <w:rPr>
          <w:b/>
          <w:u w:val="thick"/>
        </w:rPr>
        <w:t>Reconstitution</w:t>
      </w:r>
      <w:r>
        <w:rPr>
          <w:b/>
        </w:rPr>
        <w:t xml:space="preserve"> </w:t>
      </w:r>
      <w:r>
        <w:t xml:space="preserve">– Is the process by which surviving and or replacement organization personnel resume normal </w:t>
      </w:r>
      <w:r w:rsidR="002606CF">
        <w:t>department</w:t>
      </w:r>
      <w:r>
        <w:t xml:space="preserve"> operations from the original or replacement operating facility.</w:t>
      </w:r>
    </w:p>
    <w:p w:rsidR="002E3773" w:rsidRDefault="002E3773">
      <w:pPr>
        <w:pStyle w:val="BodyText"/>
        <w:spacing w:before="4"/>
      </w:pPr>
    </w:p>
    <w:p w:rsidR="002E3773" w:rsidRDefault="006D5CDF">
      <w:pPr>
        <w:pStyle w:val="BodyText"/>
        <w:ind w:left="100" w:right="89"/>
      </w:pPr>
      <w:r>
        <w:t xml:space="preserve">Reconstitution procedures begin when the </w:t>
      </w:r>
      <w:hyperlink w:anchor="_bookmark2" w:history="1">
        <w:r>
          <w:rPr>
            <w:color w:val="0000FF"/>
            <w:u w:val="single" w:color="0000FF"/>
          </w:rPr>
          <w:t>Director or designee</w:t>
        </w:r>
        <w:r>
          <w:rPr>
            <w:color w:val="0000FF"/>
          </w:rPr>
          <w:t xml:space="preserve"> </w:t>
        </w:r>
      </w:hyperlink>
      <w:r>
        <w:t>determines that the situation has ended and is unlikely to recur, and then implements one of the following options:</w:t>
      </w:r>
    </w:p>
    <w:p w:rsidR="002E3773" w:rsidRDefault="006D5CDF">
      <w:pPr>
        <w:pStyle w:val="ListParagraph"/>
        <w:numPr>
          <w:ilvl w:val="2"/>
          <w:numId w:val="2"/>
        </w:numPr>
        <w:tabs>
          <w:tab w:val="left" w:pos="821"/>
        </w:tabs>
        <w:spacing w:before="4" w:line="237" w:lineRule="auto"/>
        <w:ind w:right="294"/>
        <w:rPr>
          <w:sz w:val="24"/>
        </w:rPr>
      </w:pPr>
      <w:r>
        <w:rPr>
          <w:sz w:val="24"/>
        </w:rPr>
        <w:t xml:space="preserve">Continue to operate from the current alternate facility site, AWS, (perhaps because the building normally housing the </w:t>
      </w:r>
      <w:r w:rsidR="002606CF">
        <w:rPr>
          <w:sz w:val="24"/>
        </w:rPr>
        <w:t>department</w:t>
      </w:r>
      <w:r>
        <w:rPr>
          <w:sz w:val="24"/>
        </w:rPr>
        <w:t xml:space="preserve"> remains unusable or functions cannot be interrupted to relocate to another</w:t>
      </w:r>
      <w:r>
        <w:rPr>
          <w:spacing w:val="-9"/>
          <w:sz w:val="24"/>
        </w:rPr>
        <w:t xml:space="preserve"> </w:t>
      </w:r>
      <w:r>
        <w:rPr>
          <w:sz w:val="24"/>
        </w:rPr>
        <w:t>location);</w:t>
      </w:r>
    </w:p>
    <w:p w:rsidR="002E3773" w:rsidRDefault="006D5CDF">
      <w:pPr>
        <w:pStyle w:val="ListParagraph"/>
        <w:numPr>
          <w:ilvl w:val="2"/>
          <w:numId w:val="2"/>
        </w:numPr>
        <w:tabs>
          <w:tab w:val="left" w:pos="821"/>
        </w:tabs>
        <w:spacing w:before="1"/>
        <w:ind w:right="176"/>
        <w:rPr>
          <w:sz w:val="24"/>
        </w:rPr>
      </w:pPr>
      <w:r>
        <w:rPr>
          <w:sz w:val="24"/>
        </w:rPr>
        <w:t xml:space="preserve">Move some (or all) relocated personnel from the Alternate Work Site to a more permanent location (perhaps because the building normally housing the </w:t>
      </w:r>
      <w:r w:rsidR="002606CF">
        <w:rPr>
          <w:sz w:val="24"/>
        </w:rPr>
        <w:t>department</w:t>
      </w:r>
      <w:r>
        <w:rPr>
          <w:spacing w:val="-15"/>
          <w:sz w:val="24"/>
        </w:rPr>
        <w:t xml:space="preserve"> </w:t>
      </w:r>
      <w:r>
        <w:rPr>
          <w:sz w:val="24"/>
        </w:rPr>
        <w:t xml:space="preserve">remains unusable, and apparently the </w:t>
      </w:r>
      <w:r w:rsidR="002606CF">
        <w:rPr>
          <w:sz w:val="24"/>
        </w:rPr>
        <w:t>department</w:t>
      </w:r>
      <w:r>
        <w:rPr>
          <w:sz w:val="24"/>
        </w:rPr>
        <w:t xml:space="preserve"> must operate from a secondary location for a prolonged period of time);</w:t>
      </w:r>
      <w:r>
        <w:rPr>
          <w:spacing w:val="-3"/>
          <w:sz w:val="24"/>
        </w:rPr>
        <w:t xml:space="preserve"> </w:t>
      </w:r>
      <w:r>
        <w:rPr>
          <w:sz w:val="24"/>
        </w:rPr>
        <w:t>or</w:t>
      </w:r>
    </w:p>
    <w:p w:rsidR="002E3773" w:rsidRDefault="006D5CDF">
      <w:pPr>
        <w:pStyle w:val="ListParagraph"/>
        <w:numPr>
          <w:ilvl w:val="2"/>
          <w:numId w:val="2"/>
        </w:numPr>
        <w:tabs>
          <w:tab w:val="left" w:pos="821"/>
        </w:tabs>
        <w:spacing w:before="1"/>
        <w:ind w:right="135"/>
        <w:rPr>
          <w:sz w:val="24"/>
        </w:rPr>
      </w:pPr>
      <w:r>
        <w:rPr>
          <w:sz w:val="24"/>
        </w:rPr>
        <w:t xml:space="preserve">The </w:t>
      </w:r>
      <w:r w:rsidR="002606CF">
        <w:rPr>
          <w:sz w:val="24"/>
        </w:rPr>
        <w:t>department</w:t>
      </w:r>
      <w:r>
        <w:rPr>
          <w:sz w:val="24"/>
        </w:rPr>
        <w:t xml:space="preserve"> office has been inspected and is safe to return to. Begin an orderly return</w:t>
      </w:r>
      <w:r>
        <w:rPr>
          <w:spacing w:val="-16"/>
          <w:sz w:val="24"/>
        </w:rPr>
        <w:t xml:space="preserve"> </w:t>
      </w:r>
      <w:r>
        <w:rPr>
          <w:sz w:val="24"/>
        </w:rPr>
        <w:t xml:space="preserve">to </w:t>
      </w:r>
      <w:r w:rsidR="002606CF">
        <w:rPr>
          <w:sz w:val="24"/>
        </w:rPr>
        <w:t>department</w:t>
      </w:r>
      <w:r>
        <w:rPr>
          <w:sz w:val="24"/>
        </w:rPr>
        <w:t xml:space="preserve"> office, minimizing disruption of normal</w:t>
      </w:r>
      <w:r>
        <w:rPr>
          <w:spacing w:val="-9"/>
          <w:sz w:val="24"/>
        </w:rPr>
        <w:t xml:space="preserve"> </w:t>
      </w:r>
      <w:r>
        <w:rPr>
          <w:sz w:val="24"/>
        </w:rPr>
        <w:t>activities.</w:t>
      </w:r>
    </w:p>
    <w:p w:rsidR="002E3773" w:rsidRDefault="002E3773">
      <w:pPr>
        <w:pStyle w:val="BodyText"/>
        <w:spacing w:before="11"/>
        <w:rPr>
          <w:sz w:val="23"/>
        </w:rPr>
      </w:pPr>
    </w:p>
    <w:p w:rsidR="002E3773" w:rsidRDefault="006D5CDF">
      <w:pPr>
        <w:pStyle w:val="BodyText"/>
        <w:ind w:left="100" w:right="89"/>
      </w:pPr>
      <w:r>
        <w:rPr>
          <w:b/>
          <w:u w:val="thick"/>
        </w:rPr>
        <w:t>Devolution</w:t>
      </w:r>
      <w:r>
        <w:rPr>
          <w:b/>
        </w:rPr>
        <w:t xml:space="preserve"> </w:t>
      </w:r>
      <w:r>
        <w:t xml:space="preserve">– The transference of rights, powers, property, or responsibility to another; </w:t>
      </w:r>
      <w:r>
        <w:rPr>
          <w:i/>
        </w:rPr>
        <w:t>especially</w:t>
      </w:r>
      <w:r>
        <w:rPr>
          <w:b/>
        </w:rPr>
        <w:t xml:space="preserve">: </w:t>
      </w:r>
      <w:r>
        <w:t xml:space="preserve">the surrender of powers to local authorities by a central government. If it is determined that the </w:t>
      </w:r>
      <w:r w:rsidR="002606CF">
        <w:t>department</w:t>
      </w:r>
      <w:r>
        <w:t xml:space="preserve"> cannot perform certain functions as required, it may be necessary to transfer or outsource those responsibilities to another </w:t>
      </w:r>
      <w:r w:rsidR="002606CF">
        <w:t>department</w:t>
      </w:r>
      <w:r>
        <w:t xml:space="preserve"> or partner.</w:t>
      </w:r>
    </w:p>
    <w:p w:rsidR="002E3773" w:rsidRDefault="002E3773">
      <w:pPr>
        <w:pStyle w:val="BodyText"/>
        <w:spacing w:before="3"/>
      </w:pPr>
    </w:p>
    <w:p w:rsidR="002E3773" w:rsidRDefault="006D5CDF">
      <w:pPr>
        <w:pStyle w:val="Heading1"/>
        <w:spacing w:before="0"/>
        <w:ind w:left="2670" w:right="2532"/>
        <w:jc w:val="center"/>
      </w:pPr>
      <w:bookmarkStart w:id="11" w:name="_bookmark11"/>
      <w:bookmarkEnd w:id="11"/>
      <w:r>
        <w:t>Training, Exercise, and Evaluation</w:t>
      </w:r>
    </w:p>
    <w:p w:rsidR="002E3773" w:rsidRDefault="006D5CDF">
      <w:pPr>
        <w:pStyle w:val="Heading2"/>
        <w:spacing w:before="1"/>
        <w:rPr>
          <w:u w:val="none"/>
        </w:rPr>
      </w:pPr>
      <w:r>
        <w:rPr>
          <w:u w:val="thick"/>
        </w:rPr>
        <w:t>Training</w:t>
      </w:r>
    </w:p>
    <w:p w:rsidR="002E3773" w:rsidRDefault="006D5CDF">
      <w:pPr>
        <w:pStyle w:val="BodyText"/>
        <w:ind w:left="100" w:right="176"/>
      </w:pPr>
      <w:r>
        <w:t xml:space="preserve">Important components of any COOP includes; training, exercise, and evaluation. It is not enough to develop your </w:t>
      </w:r>
      <w:r w:rsidR="002606CF">
        <w:t>department</w:t>
      </w:r>
      <w:r>
        <w:t xml:space="preserve">’s COOP, your staff needs to be trained in how to </w:t>
      </w:r>
      <w:r w:rsidR="002606CF">
        <w:t>us</w:t>
      </w:r>
      <w:r>
        <w:t>e and activate the COOP. Consider a training program that will include: (1) on-site visits to AWS to ensure that all personnel are familiar with the location and contents of the COOP plan; (2) training necessary to ensure that all personnel (including contingency staff) are able to perform their essential functions from the alternate facility site or other remote locations such as home/telework; and (3) individual training to ensure proficiency in specialized subject areas.</w:t>
      </w:r>
    </w:p>
    <w:p w:rsidR="002E3773" w:rsidRDefault="002E3773">
      <w:pPr>
        <w:pStyle w:val="BodyText"/>
        <w:spacing w:before="2"/>
      </w:pPr>
    </w:p>
    <w:p w:rsidR="002E3773" w:rsidRDefault="006D5CDF">
      <w:pPr>
        <w:pStyle w:val="BodyText"/>
        <w:ind w:left="100" w:right="89"/>
      </w:pPr>
      <w:r>
        <w:t>All newly employed staff should receive training on the contents and execution of the COOP plan within 30 days of employment start date.</w:t>
      </w:r>
    </w:p>
    <w:p w:rsidR="002E3773" w:rsidRDefault="002E3773">
      <w:pPr>
        <w:pStyle w:val="BodyText"/>
        <w:spacing w:before="11"/>
        <w:rPr>
          <w:sz w:val="23"/>
        </w:rPr>
      </w:pPr>
    </w:p>
    <w:p w:rsidR="002E3773" w:rsidRDefault="006D5CDF">
      <w:pPr>
        <w:pStyle w:val="BodyText"/>
        <w:ind w:left="100"/>
      </w:pPr>
      <w:r>
        <w:t xml:space="preserve">Use </w:t>
      </w:r>
      <w:hyperlink w:anchor="_bookmark25" w:history="1">
        <w:r>
          <w:rPr>
            <w:color w:val="0000FF"/>
            <w:u w:val="single" w:color="0000FF"/>
          </w:rPr>
          <w:t>Worksheet M</w:t>
        </w:r>
        <w:r>
          <w:rPr>
            <w:color w:val="0000FF"/>
          </w:rPr>
          <w:t xml:space="preserve"> </w:t>
        </w:r>
      </w:hyperlink>
      <w:r>
        <w:t xml:space="preserve">to document the </w:t>
      </w:r>
      <w:r w:rsidR="002606CF">
        <w:t>department</w:t>
      </w:r>
      <w:r>
        <w:t>’s Training Program.</w:t>
      </w:r>
    </w:p>
    <w:p w:rsidR="002E3773" w:rsidRDefault="002E3773">
      <w:pPr>
        <w:sectPr w:rsidR="002E3773">
          <w:pgSz w:w="12240" w:h="15840"/>
          <w:pgMar w:top="1500" w:right="1480" w:bottom="980" w:left="1340" w:header="0" w:footer="792" w:gutter="0"/>
          <w:cols w:space="720"/>
        </w:sectPr>
      </w:pPr>
    </w:p>
    <w:p w:rsidR="002E3773" w:rsidRDefault="006D5CDF">
      <w:pPr>
        <w:spacing w:before="78"/>
        <w:ind w:left="460" w:right="253"/>
        <w:jc w:val="both"/>
      </w:pPr>
      <w:r>
        <w:rPr>
          <w:u w:val="single"/>
        </w:rPr>
        <w:lastRenderedPageBreak/>
        <w:t>Instructions for Worksheet M:</w:t>
      </w:r>
      <w:r>
        <w:t xml:space="preserve"> List the kinds of training (e.g., orientation, refresher course, subject-specific information for different audiences) needed in the first column, the recipients of the training in the second column, the method (e.g., face-to-face meeting, in-person training session, broadcast session, Web-based program) for delivering the training in the third column, and the frequency with which the training will occur in the last column.  Examples in italics.</w:t>
      </w:r>
    </w:p>
    <w:p w:rsidR="002E3773" w:rsidRDefault="002E3773">
      <w:pPr>
        <w:pStyle w:val="BodyText"/>
        <w:spacing w:before="8"/>
        <w:rPr>
          <w:sz w:val="23"/>
        </w:rPr>
      </w:pPr>
    </w:p>
    <w:p w:rsidR="002E3773" w:rsidRDefault="002E3773">
      <w:pPr>
        <w:pStyle w:val="BodyText"/>
        <w:spacing w:before="6"/>
        <w:rPr>
          <w:sz w:val="16"/>
        </w:rPr>
      </w:pPr>
    </w:p>
    <w:p w:rsidR="002E3773" w:rsidRDefault="006D5CDF">
      <w:pPr>
        <w:pStyle w:val="Heading2"/>
        <w:rPr>
          <w:u w:val="none"/>
        </w:rPr>
      </w:pPr>
      <w:r>
        <w:rPr>
          <w:u w:val="thick"/>
        </w:rPr>
        <w:t>Exercise/Testing</w:t>
      </w:r>
    </w:p>
    <w:p w:rsidR="002E3773" w:rsidRDefault="006D5CDF">
      <w:pPr>
        <w:pStyle w:val="BodyText"/>
        <w:ind w:left="100"/>
      </w:pPr>
      <w:r>
        <w:t xml:space="preserve">After staff has been trained to </w:t>
      </w:r>
      <w:r w:rsidR="002606CF">
        <w:t>us</w:t>
      </w:r>
      <w:r>
        <w:t xml:space="preserve">e and activate the COOP, it is important to exercise the </w:t>
      </w:r>
      <w:r w:rsidR="002606CF">
        <w:t>department</w:t>
      </w:r>
      <w:r>
        <w:t>’s COOP. Exercising or testing is to ensure correct operation of all equipment, procedures, functions, and systems that support the organizational infrastructure.</w:t>
      </w:r>
    </w:p>
    <w:p w:rsidR="002E3773" w:rsidRDefault="006D5CDF">
      <w:pPr>
        <w:pStyle w:val="BodyText"/>
        <w:spacing w:before="2"/>
        <w:ind w:left="100"/>
      </w:pPr>
      <w:r>
        <w:t xml:space="preserve">Regularly scheduled testing of </w:t>
      </w:r>
      <w:r w:rsidR="002606CF">
        <w:t>department</w:t>
      </w:r>
      <w:r>
        <w:t xml:space="preserve"> equipment, systems, functions, and procedures used to support the </w:t>
      </w:r>
      <w:r w:rsidR="002606CF">
        <w:t>department</w:t>
      </w:r>
      <w:r>
        <w:t xml:space="preserve"> during a COOP event will:</w:t>
      </w:r>
    </w:p>
    <w:p w:rsidR="002E3773" w:rsidRDefault="006D5CDF">
      <w:pPr>
        <w:pStyle w:val="ListParagraph"/>
        <w:numPr>
          <w:ilvl w:val="2"/>
          <w:numId w:val="2"/>
        </w:numPr>
        <w:tabs>
          <w:tab w:val="left" w:pos="821"/>
        </w:tabs>
        <w:spacing w:before="4" w:line="237" w:lineRule="auto"/>
        <w:ind w:right="158"/>
        <w:rPr>
          <w:sz w:val="24"/>
        </w:rPr>
      </w:pPr>
      <w:r>
        <w:rPr>
          <w:sz w:val="24"/>
        </w:rPr>
        <w:t>Evaluate ability to access and use vital records, data systems and management software/hardware, communication systems, and other equipment necessary to</w:t>
      </w:r>
      <w:r>
        <w:rPr>
          <w:spacing w:val="-17"/>
          <w:sz w:val="24"/>
        </w:rPr>
        <w:t xml:space="preserve"> </w:t>
      </w:r>
      <w:r>
        <w:rPr>
          <w:sz w:val="24"/>
        </w:rPr>
        <w:t>perform essential</w:t>
      </w:r>
      <w:r>
        <w:rPr>
          <w:spacing w:val="-4"/>
          <w:sz w:val="24"/>
        </w:rPr>
        <w:t xml:space="preserve"> </w:t>
      </w:r>
      <w:r>
        <w:rPr>
          <w:sz w:val="24"/>
        </w:rPr>
        <w:t>functions;</w:t>
      </w:r>
    </w:p>
    <w:p w:rsidR="002E3773" w:rsidRDefault="006D5CDF">
      <w:pPr>
        <w:pStyle w:val="ListParagraph"/>
        <w:numPr>
          <w:ilvl w:val="2"/>
          <w:numId w:val="2"/>
        </w:numPr>
        <w:tabs>
          <w:tab w:val="left" w:pos="821"/>
        </w:tabs>
        <w:spacing w:before="4" w:line="237" w:lineRule="auto"/>
        <w:ind w:right="497"/>
        <w:rPr>
          <w:sz w:val="24"/>
        </w:rPr>
      </w:pPr>
      <w:r>
        <w:rPr>
          <w:sz w:val="24"/>
        </w:rPr>
        <w:t>Test backup data and records required for supporting essential functions at</w:t>
      </w:r>
      <w:r>
        <w:rPr>
          <w:spacing w:val="-13"/>
          <w:sz w:val="24"/>
        </w:rPr>
        <w:t xml:space="preserve"> </w:t>
      </w:r>
      <w:r>
        <w:rPr>
          <w:sz w:val="24"/>
        </w:rPr>
        <w:t>alternate facilities or locations to assure they are sufficient, complete, and</w:t>
      </w:r>
      <w:r>
        <w:rPr>
          <w:spacing w:val="-17"/>
          <w:sz w:val="24"/>
        </w:rPr>
        <w:t xml:space="preserve"> </w:t>
      </w:r>
      <w:r>
        <w:rPr>
          <w:sz w:val="24"/>
        </w:rPr>
        <w:t>current;</w:t>
      </w:r>
    </w:p>
    <w:p w:rsidR="002E3773" w:rsidRDefault="006D5CDF">
      <w:pPr>
        <w:pStyle w:val="ListParagraph"/>
        <w:numPr>
          <w:ilvl w:val="2"/>
          <w:numId w:val="2"/>
        </w:numPr>
        <w:tabs>
          <w:tab w:val="left" w:pos="821"/>
        </w:tabs>
        <w:spacing w:before="4" w:line="237" w:lineRule="auto"/>
        <w:ind w:right="429"/>
        <w:rPr>
          <w:sz w:val="24"/>
        </w:rPr>
      </w:pPr>
      <w:r>
        <w:rPr>
          <w:sz w:val="24"/>
        </w:rPr>
        <w:t>Evaluate workspace, logistical support and services, and infrastructure systems,</w:t>
      </w:r>
      <w:r>
        <w:rPr>
          <w:spacing w:val="-16"/>
          <w:sz w:val="24"/>
        </w:rPr>
        <w:t xml:space="preserve"> </w:t>
      </w:r>
      <w:r>
        <w:rPr>
          <w:sz w:val="24"/>
        </w:rPr>
        <w:t>e.g., water; electricity; heating; ventilation; air conditioning at alternate</w:t>
      </w:r>
      <w:r>
        <w:rPr>
          <w:spacing w:val="-16"/>
          <w:sz w:val="24"/>
        </w:rPr>
        <w:t xml:space="preserve"> </w:t>
      </w:r>
      <w:r>
        <w:rPr>
          <w:sz w:val="24"/>
        </w:rPr>
        <w:t>facilities;</w:t>
      </w:r>
    </w:p>
    <w:p w:rsidR="002E3773" w:rsidRDefault="006D5CDF">
      <w:pPr>
        <w:pStyle w:val="ListParagraph"/>
        <w:numPr>
          <w:ilvl w:val="2"/>
          <w:numId w:val="2"/>
        </w:numPr>
        <w:tabs>
          <w:tab w:val="left" w:pos="821"/>
        </w:tabs>
        <w:spacing w:before="2"/>
        <w:ind w:right="318"/>
        <w:rPr>
          <w:sz w:val="24"/>
        </w:rPr>
      </w:pPr>
      <w:r>
        <w:rPr>
          <w:sz w:val="24"/>
        </w:rPr>
        <w:t>Test the completeness and usability of drive away kits (Go-Kits) and add any mission components;</w:t>
      </w:r>
    </w:p>
    <w:p w:rsidR="002E3773" w:rsidRDefault="006D5CDF">
      <w:pPr>
        <w:pStyle w:val="ListParagraph"/>
        <w:numPr>
          <w:ilvl w:val="2"/>
          <w:numId w:val="2"/>
        </w:numPr>
        <w:tabs>
          <w:tab w:val="left" w:pos="821"/>
        </w:tabs>
        <w:spacing w:before="2"/>
        <w:rPr>
          <w:sz w:val="24"/>
        </w:rPr>
      </w:pPr>
      <w:r>
        <w:rPr>
          <w:sz w:val="24"/>
        </w:rPr>
        <w:t>Evaluate the ability to assign and perform essential functions in an efficient</w:t>
      </w:r>
      <w:r>
        <w:rPr>
          <w:spacing w:val="-13"/>
          <w:sz w:val="24"/>
        </w:rPr>
        <w:t xml:space="preserve"> </w:t>
      </w:r>
      <w:r>
        <w:rPr>
          <w:sz w:val="24"/>
        </w:rPr>
        <w:t>manner</w:t>
      </w:r>
    </w:p>
    <w:p w:rsidR="002E3773" w:rsidRDefault="002E3773">
      <w:pPr>
        <w:pStyle w:val="BodyText"/>
        <w:spacing w:before="8"/>
        <w:rPr>
          <w:sz w:val="23"/>
        </w:rPr>
      </w:pPr>
    </w:p>
    <w:p w:rsidR="002E3773" w:rsidRDefault="006D5CDF">
      <w:pPr>
        <w:pStyle w:val="BodyText"/>
        <w:ind w:left="100"/>
      </w:pPr>
      <w:r>
        <w:t>It is important that contingency staff participate in exercises in their COOP role of “primary staff.”</w:t>
      </w:r>
    </w:p>
    <w:p w:rsidR="002E3773" w:rsidRDefault="002E3773">
      <w:pPr>
        <w:pStyle w:val="BodyText"/>
        <w:spacing w:before="10"/>
        <w:rPr>
          <w:sz w:val="23"/>
        </w:rPr>
      </w:pPr>
    </w:p>
    <w:p w:rsidR="002E3773" w:rsidRDefault="006D5CDF">
      <w:pPr>
        <w:pStyle w:val="BodyText"/>
        <w:spacing w:before="1"/>
        <w:ind w:left="100"/>
      </w:pPr>
      <w:r>
        <w:t xml:space="preserve">Use </w:t>
      </w:r>
      <w:hyperlink w:anchor="_bookmark26" w:history="1">
        <w:r>
          <w:rPr>
            <w:color w:val="0000FF"/>
            <w:u w:val="single" w:color="0000FF"/>
          </w:rPr>
          <w:t>Worksheet N</w:t>
        </w:r>
        <w:r>
          <w:rPr>
            <w:color w:val="0000FF"/>
          </w:rPr>
          <w:t xml:space="preserve"> </w:t>
        </w:r>
      </w:hyperlink>
      <w:r>
        <w:t xml:space="preserve">to document the </w:t>
      </w:r>
      <w:r w:rsidR="002606CF">
        <w:t>department</w:t>
      </w:r>
      <w:r>
        <w:t>’s Exercise/Testing Program.</w:t>
      </w:r>
    </w:p>
    <w:p w:rsidR="002E3773" w:rsidRDefault="002E3773">
      <w:pPr>
        <w:pStyle w:val="BodyText"/>
        <w:rPr>
          <w:sz w:val="20"/>
        </w:rPr>
      </w:pPr>
    </w:p>
    <w:p w:rsidR="002E3773" w:rsidRDefault="002E3773">
      <w:pPr>
        <w:pStyle w:val="BodyText"/>
        <w:spacing w:before="6"/>
        <w:rPr>
          <w:sz w:val="20"/>
        </w:rPr>
      </w:pPr>
    </w:p>
    <w:p w:rsidR="002E3773" w:rsidRDefault="006D5CDF">
      <w:pPr>
        <w:pStyle w:val="Heading2"/>
        <w:spacing w:line="240" w:lineRule="auto"/>
        <w:ind w:left="3606" w:right="3406"/>
        <w:jc w:val="center"/>
        <w:rPr>
          <w:u w:val="none"/>
        </w:rPr>
      </w:pPr>
      <w:r>
        <w:rPr>
          <w:u w:val="thick"/>
        </w:rPr>
        <w:t>Evaluation</w:t>
      </w:r>
    </w:p>
    <w:p w:rsidR="002E3773" w:rsidRDefault="006D5CDF">
      <w:pPr>
        <w:pStyle w:val="BodyText"/>
        <w:spacing w:before="114"/>
        <w:ind w:left="100" w:right="90"/>
      </w:pPr>
      <w:r>
        <w:t xml:space="preserve">Each activity should be evaluated and the results incorporated into an evaluation and corrective action process. The results are intended to improve the overall effectiveness of the COOP plan and implementation process. Check </w:t>
      </w:r>
      <w:proofErr w:type="gramStart"/>
      <w:r>
        <w:t>your</w:t>
      </w:r>
      <w:proofErr w:type="gramEnd"/>
      <w:r>
        <w:t xml:space="preserve"> local or grant requirements to determine if the evaluation must meet the Homeland Security Exercise and Evaluation Program</w:t>
      </w:r>
      <w:r w:rsidR="00A60AA1">
        <w:t xml:space="preserve"> (HSEEP)</w:t>
      </w:r>
      <w:r>
        <w:t>.</w:t>
      </w:r>
    </w:p>
    <w:p w:rsidR="002E3773" w:rsidRDefault="002E3773">
      <w:pPr>
        <w:sectPr w:rsidR="002E3773">
          <w:pgSz w:w="12240" w:h="15840"/>
          <w:pgMar w:top="1500" w:right="1540" w:bottom="980" w:left="1340" w:header="0" w:footer="792" w:gutter="0"/>
          <w:cols w:space="720"/>
        </w:sectPr>
      </w:pPr>
    </w:p>
    <w:p w:rsidR="002E3773" w:rsidRDefault="006D5CDF">
      <w:pPr>
        <w:pStyle w:val="Heading1"/>
        <w:spacing w:before="82"/>
        <w:ind w:left="4125"/>
      </w:pPr>
      <w:bookmarkStart w:id="12" w:name="_bookmark12"/>
      <w:bookmarkEnd w:id="12"/>
      <w:r>
        <w:lastRenderedPageBreak/>
        <w:t>Definitions</w:t>
      </w:r>
    </w:p>
    <w:p w:rsidR="002E3773" w:rsidRDefault="002E3773">
      <w:pPr>
        <w:pStyle w:val="BodyText"/>
        <w:spacing w:before="9"/>
        <w:rPr>
          <w:b/>
          <w:sz w:val="42"/>
        </w:rPr>
      </w:pPr>
    </w:p>
    <w:p w:rsidR="002E3773" w:rsidRDefault="006D5CDF">
      <w:pPr>
        <w:pStyle w:val="Heading2"/>
        <w:spacing w:before="1" w:line="240" w:lineRule="auto"/>
        <w:rPr>
          <w:u w:val="none"/>
        </w:rPr>
      </w:pPr>
      <w:r>
        <w:rPr>
          <w:u w:val="thick"/>
        </w:rPr>
        <w:t>Definitions</w:t>
      </w:r>
    </w:p>
    <w:p w:rsidR="002E3773" w:rsidRDefault="006D5CDF">
      <w:pPr>
        <w:pStyle w:val="BodyText"/>
        <w:spacing w:before="115"/>
        <w:ind w:left="1360" w:right="701" w:hanging="1260"/>
      </w:pPr>
      <w:r>
        <w:rPr>
          <w:b/>
        </w:rPr>
        <w:t xml:space="preserve">Activation </w:t>
      </w:r>
      <w:r>
        <w:t>- Once a COOP plan has been implemented, whether in whole or in part, it is considered “activated.”</w:t>
      </w:r>
    </w:p>
    <w:p w:rsidR="002E3773" w:rsidRDefault="002E3773">
      <w:pPr>
        <w:pStyle w:val="BodyText"/>
        <w:spacing w:before="11"/>
        <w:rPr>
          <w:sz w:val="23"/>
        </w:rPr>
      </w:pPr>
    </w:p>
    <w:p w:rsidR="002E3773" w:rsidRDefault="006D5CDF">
      <w:pPr>
        <w:pStyle w:val="BodyText"/>
        <w:ind w:left="1360" w:right="255" w:hanging="1260"/>
      </w:pPr>
      <w:r>
        <w:rPr>
          <w:b/>
        </w:rPr>
        <w:t xml:space="preserve">Alternate Work Site </w:t>
      </w:r>
      <w:r>
        <w:t>– A location, other than the normal facility, used to process data and/or conduct essential functions in the event of a disaster.</w:t>
      </w:r>
    </w:p>
    <w:p w:rsidR="002E3773" w:rsidRDefault="002E3773">
      <w:pPr>
        <w:pStyle w:val="BodyText"/>
        <w:spacing w:before="9"/>
        <w:rPr>
          <w:sz w:val="23"/>
        </w:rPr>
      </w:pPr>
    </w:p>
    <w:p w:rsidR="002E3773" w:rsidRDefault="006D5CDF">
      <w:pPr>
        <w:pStyle w:val="BodyText"/>
        <w:ind w:left="1360" w:right="168" w:hanging="1260"/>
      </w:pPr>
      <w:r>
        <w:rPr>
          <w:b/>
        </w:rPr>
        <w:t xml:space="preserve">Business Continuity - </w:t>
      </w:r>
      <w:r>
        <w:t>encompasses a loosely-defined set of planning, preparatory and related activities which are intended to ensure that an organization's critical or essential business functions will either continue to operate despite serious incidents or disasters that might otherwise have interrupted them, or will be recovered to an operational state within a reasonably short period.</w:t>
      </w:r>
    </w:p>
    <w:p w:rsidR="002E3773" w:rsidRDefault="002E3773">
      <w:pPr>
        <w:pStyle w:val="BodyText"/>
      </w:pPr>
    </w:p>
    <w:p w:rsidR="002E3773" w:rsidRDefault="006D5CDF">
      <w:pPr>
        <w:ind w:left="1360" w:right="314" w:hanging="1260"/>
        <w:rPr>
          <w:sz w:val="24"/>
        </w:rPr>
      </w:pPr>
      <w:r>
        <w:rPr>
          <w:b/>
          <w:sz w:val="24"/>
        </w:rPr>
        <w:t>Continuity of Operations (COOP) Planning</w:t>
      </w:r>
      <w:r>
        <w:rPr>
          <w:sz w:val="24"/>
        </w:rPr>
        <w:t>– The effort to assure that the capability exists to continue essential functions across a wide range of potential emergencies.</w:t>
      </w:r>
    </w:p>
    <w:p w:rsidR="002E3773" w:rsidRDefault="002E3773">
      <w:pPr>
        <w:pStyle w:val="BodyText"/>
      </w:pPr>
    </w:p>
    <w:p w:rsidR="002E3773" w:rsidRDefault="006D5CDF">
      <w:pPr>
        <w:pStyle w:val="BodyText"/>
        <w:ind w:left="1360" w:right="395" w:hanging="1260"/>
      </w:pPr>
      <w:r>
        <w:rPr>
          <w:b/>
        </w:rPr>
        <w:t xml:space="preserve">Delegations of Authority </w:t>
      </w:r>
      <w:r>
        <w:t>– Pre-delegated authorities for making policy determinations and decisions in crisis conditions, at alternate locations, etc., as appropriate.</w:t>
      </w:r>
    </w:p>
    <w:p w:rsidR="002E3773" w:rsidRDefault="002E3773">
      <w:pPr>
        <w:pStyle w:val="BodyText"/>
      </w:pPr>
    </w:p>
    <w:p w:rsidR="002E3773" w:rsidRDefault="006D5CDF">
      <w:pPr>
        <w:pStyle w:val="BodyText"/>
        <w:ind w:left="100"/>
      </w:pPr>
      <w:r>
        <w:rPr>
          <w:b/>
        </w:rPr>
        <w:t xml:space="preserve">Devolution </w:t>
      </w:r>
      <w:r>
        <w:t xml:space="preserve">- transference (as of rights, powers, property, or responsibility) to another </w:t>
      </w:r>
      <w:r w:rsidR="002606CF">
        <w:t>department</w:t>
      </w:r>
      <w:r>
        <w:t>;</w:t>
      </w:r>
    </w:p>
    <w:p w:rsidR="002E3773" w:rsidRDefault="008E0842">
      <w:pPr>
        <w:pStyle w:val="BodyText"/>
        <w:ind w:left="1360"/>
      </w:pPr>
      <w:r>
        <w:rPr>
          <w:i/>
        </w:rPr>
        <w:t>Especially</w:t>
      </w:r>
      <w:r w:rsidR="006D5CDF">
        <w:rPr>
          <w:b/>
        </w:rPr>
        <w:t xml:space="preserve">: </w:t>
      </w:r>
      <w:r w:rsidR="006D5CDF">
        <w:t>the surrender of powers to local authorities by a central government.</w:t>
      </w:r>
    </w:p>
    <w:p w:rsidR="002E3773" w:rsidRDefault="002E3773">
      <w:pPr>
        <w:pStyle w:val="BodyText"/>
      </w:pPr>
    </w:p>
    <w:p w:rsidR="002E3773" w:rsidRDefault="006D5CDF">
      <w:pPr>
        <w:pStyle w:val="BodyText"/>
        <w:ind w:left="1360" w:right="141" w:hanging="1260"/>
      </w:pPr>
      <w:r>
        <w:rPr>
          <w:b/>
        </w:rPr>
        <w:t xml:space="preserve">Essential Functions </w:t>
      </w:r>
      <w:r>
        <w:t xml:space="preserve">– Activities, processes or functions that could not be interrupted or unavailable without significantly jeopardizing the operation of an organization. Functions could be deemed essential through statutes, rules, policy, or vital to the </w:t>
      </w:r>
      <w:r w:rsidR="002606CF">
        <w:t>department</w:t>
      </w:r>
      <w:r>
        <w:t>’s mission.</w:t>
      </w:r>
    </w:p>
    <w:p w:rsidR="002E3773" w:rsidRDefault="002E3773">
      <w:pPr>
        <w:pStyle w:val="BodyText"/>
        <w:spacing w:before="11"/>
        <w:rPr>
          <w:sz w:val="23"/>
        </w:rPr>
      </w:pPr>
    </w:p>
    <w:p w:rsidR="002E3773" w:rsidRDefault="006D5CDF">
      <w:pPr>
        <w:pStyle w:val="BodyText"/>
        <w:ind w:left="1360" w:right="235" w:hanging="1260"/>
      </w:pPr>
      <w:r>
        <w:rPr>
          <w:b/>
        </w:rPr>
        <w:t xml:space="preserve">Essential Staff/Personnel </w:t>
      </w:r>
      <w:r>
        <w:t xml:space="preserve">– Personnel designated by their </w:t>
      </w:r>
      <w:r w:rsidR="002606CF">
        <w:t>department</w:t>
      </w:r>
      <w:r>
        <w:t xml:space="preserve"> as critical to the continuity and/or resumption of essential functions and services.</w:t>
      </w:r>
    </w:p>
    <w:p w:rsidR="002E3773" w:rsidRDefault="002E3773">
      <w:pPr>
        <w:pStyle w:val="BodyText"/>
        <w:spacing w:before="11"/>
        <w:rPr>
          <w:sz w:val="23"/>
        </w:rPr>
      </w:pPr>
    </w:p>
    <w:p w:rsidR="002E3773" w:rsidRDefault="006D5CDF">
      <w:pPr>
        <w:pStyle w:val="BodyText"/>
        <w:ind w:left="1360" w:right="382" w:hanging="1260"/>
      </w:pPr>
      <w:r>
        <w:rPr>
          <w:b/>
        </w:rPr>
        <w:t xml:space="preserve">Facility </w:t>
      </w:r>
      <w:r>
        <w:t>– A location or work space containing the equipment, supplies, and voice and data communication lines to conduct transactions required to perform functions and business under normal conditions.</w:t>
      </w:r>
    </w:p>
    <w:p w:rsidR="002E3773" w:rsidRDefault="002E3773">
      <w:pPr>
        <w:pStyle w:val="BodyText"/>
      </w:pPr>
    </w:p>
    <w:p w:rsidR="002E3773" w:rsidRDefault="006D5CDF">
      <w:pPr>
        <w:pStyle w:val="BodyText"/>
        <w:ind w:left="1360" w:right="105" w:hanging="1260"/>
      </w:pPr>
      <w:r>
        <w:rPr>
          <w:b/>
        </w:rPr>
        <w:t>Homeland Security Exercise and Evaluation Program (HSEEP)</w:t>
      </w:r>
      <w:r>
        <w:t>—A capabilities-based and performance-based program that furnishes standardized policies, doctrines, and terminologies for the design, development, performance, and evaluation of homeland security exercises. The National Education Program (NEP) uses the HSEEP as a common methodology for exercises. The HSEEP also provides tools and resources to facilitate the management of self-sustaining homeland security exercise programs.</w:t>
      </w:r>
    </w:p>
    <w:p w:rsidR="002E3773" w:rsidRDefault="002E3773">
      <w:pPr>
        <w:sectPr w:rsidR="002E3773">
          <w:pgSz w:w="12240" w:h="15840"/>
          <w:pgMar w:top="1500" w:right="1560" w:bottom="980" w:left="1340" w:header="0" w:footer="792" w:gutter="0"/>
          <w:cols w:space="720"/>
        </w:sectPr>
      </w:pPr>
    </w:p>
    <w:p w:rsidR="002E3773" w:rsidRDefault="006D5CDF">
      <w:pPr>
        <w:pStyle w:val="BodyText"/>
        <w:spacing w:before="76"/>
        <w:ind w:left="1360" w:right="449" w:hanging="1260"/>
      </w:pPr>
      <w:r>
        <w:rPr>
          <w:b/>
        </w:rPr>
        <w:lastRenderedPageBreak/>
        <w:t xml:space="preserve">Reconstitution </w:t>
      </w:r>
      <w:r>
        <w:t xml:space="preserve">- The process by which surviving and or replacement organization personnel resume normal </w:t>
      </w:r>
      <w:r w:rsidR="002606CF">
        <w:t>department</w:t>
      </w:r>
      <w:r>
        <w:t xml:space="preserve"> operations from the original or replacement primary operating facility.</w:t>
      </w:r>
    </w:p>
    <w:p w:rsidR="002E3773" w:rsidRDefault="002E3773">
      <w:pPr>
        <w:pStyle w:val="BodyText"/>
        <w:spacing w:before="11"/>
        <w:rPr>
          <w:sz w:val="23"/>
        </w:rPr>
      </w:pPr>
    </w:p>
    <w:p w:rsidR="002E3773" w:rsidRDefault="006D5CDF">
      <w:pPr>
        <w:pStyle w:val="BodyText"/>
        <w:ind w:left="1360" w:right="88" w:hanging="1260"/>
      </w:pPr>
      <w:r>
        <w:rPr>
          <w:b/>
        </w:rPr>
        <w:t xml:space="preserve">Recovery </w:t>
      </w:r>
      <w:r w:rsidR="008E0842">
        <w:t>- The</w:t>
      </w:r>
      <w:r>
        <w:t xml:space="preserve"> implementation of prioritized actions required to return an organization’s processes and support functions to operational stability following an interruption or disaster.</w:t>
      </w:r>
    </w:p>
    <w:p w:rsidR="002E3773" w:rsidRPr="008E0842" w:rsidRDefault="006D5CDF" w:rsidP="008E0842">
      <w:pPr>
        <w:spacing w:before="230"/>
        <w:ind w:left="1350" w:hanging="1250"/>
        <w:rPr>
          <w:sz w:val="24"/>
        </w:rPr>
      </w:pPr>
      <w:r>
        <w:rPr>
          <w:b/>
          <w:sz w:val="24"/>
        </w:rPr>
        <w:t xml:space="preserve">Recovery Time </w:t>
      </w:r>
      <w:r>
        <w:rPr>
          <w:sz w:val="24"/>
        </w:rPr>
        <w:t>– The period of time in which systems, applications or</w:t>
      </w:r>
      <w:r w:rsidR="008E0842">
        <w:rPr>
          <w:sz w:val="24"/>
        </w:rPr>
        <w:t xml:space="preserve"> </w:t>
      </w:r>
      <w:r>
        <w:t>functions must be recovered after an outage to prevent significant impact on business or service responsibilities.</w:t>
      </w:r>
    </w:p>
    <w:p w:rsidR="002E3773" w:rsidRDefault="002E3773">
      <w:pPr>
        <w:pStyle w:val="BodyText"/>
      </w:pPr>
    </w:p>
    <w:p w:rsidR="002E3773" w:rsidRDefault="006D5CDF">
      <w:pPr>
        <w:pStyle w:val="BodyText"/>
        <w:ind w:left="1360" w:right="88" w:hanging="1260"/>
      </w:pPr>
      <w:r>
        <w:rPr>
          <w:b/>
        </w:rPr>
        <w:t xml:space="preserve">Vital Records, Systems and Equipment </w:t>
      </w:r>
      <w:r>
        <w:t>– Records, files, documents or databases, which, if damaged or destroyed, would cause considerable inconvenience and/or require replacement or re-creation at considerable expense. For legal, regulatory or operational reasons these records cannot be irretrievably lost or damaged without materially impairing the organization’s ability to conduct business. Should not be confused with Birth and Death Certificates which Health Departments refer to as Vital Records.</w:t>
      </w:r>
    </w:p>
    <w:p w:rsidR="002E3773" w:rsidRDefault="002E3773">
      <w:pPr>
        <w:pStyle w:val="BodyText"/>
        <w:spacing w:before="11"/>
        <w:rPr>
          <w:sz w:val="23"/>
        </w:rPr>
      </w:pPr>
    </w:p>
    <w:p w:rsidR="002E3773" w:rsidRDefault="006D5CDF">
      <w:pPr>
        <w:pStyle w:val="BodyText"/>
        <w:ind w:left="1360" w:right="1062" w:hanging="1260"/>
      </w:pPr>
      <w:r>
        <w:rPr>
          <w:b/>
        </w:rPr>
        <w:t xml:space="preserve">Vulnerability </w:t>
      </w:r>
      <w:r w:rsidR="008E0842">
        <w:t>– The susceptibility of a</w:t>
      </w:r>
      <w:r>
        <w:t xml:space="preserve"> </w:t>
      </w:r>
      <w:r w:rsidR="002606CF">
        <w:t>department</w:t>
      </w:r>
      <w:r>
        <w:t xml:space="preserve"> or building to a hazard. The degree of vulnerability to a hazard depends upon its risk and consequences.</w:t>
      </w:r>
    </w:p>
    <w:p w:rsidR="002E3773" w:rsidRDefault="002E3773">
      <w:pPr>
        <w:pStyle w:val="BodyText"/>
        <w:rPr>
          <w:sz w:val="26"/>
        </w:rPr>
      </w:pPr>
    </w:p>
    <w:p w:rsidR="002E3773" w:rsidRDefault="002E3773">
      <w:pPr>
        <w:pStyle w:val="BodyText"/>
        <w:rPr>
          <w:sz w:val="26"/>
        </w:rPr>
      </w:pPr>
    </w:p>
    <w:p w:rsidR="002E3773" w:rsidRDefault="002E3773">
      <w:pPr>
        <w:pStyle w:val="BodyText"/>
        <w:rPr>
          <w:sz w:val="26"/>
        </w:rPr>
      </w:pPr>
    </w:p>
    <w:p w:rsidR="002E3773" w:rsidRDefault="002E3773">
      <w:pPr>
        <w:sectPr w:rsidR="002E3773">
          <w:pgSz w:w="12240" w:h="15840"/>
          <w:pgMar w:top="1500" w:right="1420" w:bottom="980" w:left="1340" w:header="0" w:footer="792" w:gutter="0"/>
          <w:cols w:space="720"/>
        </w:sectPr>
      </w:pPr>
    </w:p>
    <w:p w:rsidR="002E3773" w:rsidRDefault="002E3773">
      <w:pPr>
        <w:pStyle w:val="BodyText"/>
        <w:spacing w:before="7"/>
        <w:rPr>
          <w:b/>
          <w:sz w:val="28"/>
        </w:rPr>
      </w:pPr>
    </w:p>
    <w:p w:rsidR="002E3773" w:rsidRDefault="006D5CDF">
      <w:pPr>
        <w:pStyle w:val="Heading1"/>
        <w:ind w:left="2693"/>
      </w:pPr>
      <w:bookmarkStart w:id="13" w:name="_bookmark13"/>
      <w:bookmarkEnd w:id="13"/>
      <w:r>
        <w:t>Worksheet A:  Orders of Succession and Delegation of Authorities</w:t>
      </w:r>
    </w:p>
    <w:p w:rsidR="002E3773" w:rsidRDefault="006D5CDF">
      <w:pPr>
        <w:pStyle w:val="BodyText"/>
        <w:spacing w:before="113"/>
        <w:ind w:left="240" w:right="1331"/>
      </w:pPr>
      <w:r>
        <w:rPr>
          <w:b/>
        </w:rPr>
        <w:t>Instructions</w:t>
      </w:r>
      <w:r>
        <w:t xml:space="preserve">: </w:t>
      </w:r>
      <w:r>
        <w:rPr>
          <w:spacing w:val="-3"/>
        </w:rPr>
        <w:t xml:space="preserve">In </w:t>
      </w:r>
      <w:r>
        <w:t xml:space="preserve">the first column, list key decision-makers (by position) responsible for the </w:t>
      </w:r>
      <w:r w:rsidR="002606CF">
        <w:t>department</w:t>
      </w:r>
      <w:r>
        <w:t>’s essential functions (see Worksheet B to determine essential functions). In the second column, list the designated successors for each decision-maker. It is important to list two to three backup successors. In the third column, specify whether the key decision-maker’s authorities to perform all functions are transferred to the successor or whether there are some</w:t>
      </w:r>
      <w:r>
        <w:rPr>
          <w:spacing w:val="-24"/>
        </w:rPr>
        <w:t xml:space="preserve"> </w:t>
      </w:r>
      <w:r>
        <w:t xml:space="preserve">limitations (e.g., authority to spend up to $X without authorization).  </w:t>
      </w:r>
      <w:r>
        <w:rPr>
          <w:spacing w:val="-3"/>
        </w:rPr>
        <w:t xml:space="preserve">In </w:t>
      </w:r>
      <w:r>
        <w:t>the fourth column, identify the circumstances under which the successor’s authority is activated and terminated. In the last column, note where the authority, including when it is activated and terminated, is recorded.  The first two rows serve as examples; add as many rows as</w:t>
      </w:r>
      <w:r>
        <w:rPr>
          <w:spacing w:val="-18"/>
        </w:rPr>
        <w:t xml:space="preserve"> </w:t>
      </w:r>
      <w:r>
        <w:t>necessary.</w:t>
      </w:r>
      <w:r w:rsidR="00BB5347">
        <w:t xml:space="preserve">  </w:t>
      </w:r>
      <w:r w:rsidR="00BB5347" w:rsidRPr="00BB5347">
        <w:rPr>
          <w:i/>
        </w:rPr>
        <w:t>(Note: Delete examples below in italics before saving final document.)</w:t>
      </w:r>
    </w:p>
    <w:p w:rsidR="002E3773" w:rsidRDefault="002E3773">
      <w:pPr>
        <w:pStyle w:val="BodyText"/>
        <w:rPr>
          <w:sz w:val="20"/>
        </w:rPr>
      </w:pPr>
    </w:p>
    <w:p w:rsidR="002E3773" w:rsidRDefault="002E3773">
      <w:pPr>
        <w:pStyle w:val="BodyText"/>
        <w:spacing w:before="1"/>
        <w:rPr>
          <w:sz w:val="15"/>
        </w:rPr>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29"/>
        <w:gridCol w:w="2427"/>
        <w:gridCol w:w="2504"/>
        <w:gridCol w:w="3048"/>
        <w:gridCol w:w="2626"/>
      </w:tblGrid>
      <w:tr w:rsidR="002E3773">
        <w:trPr>
          <w:trHeight w:val="1080"/>
        </w:trPr>
        <w:tc>
          <w:tcPr>
            <w:tcW w:w="2429" w:type="dxa"/>
          </w:tcPr>
          <w:p w:rsidR="002E3773" w:rsidRDefault="006D5CDF">
            <w:pPr>
              <w:pStyle w:val="TableParagraph"/>
              <w:spacing w:before="119"/>
              <w:ind w:left="93"/>
              <w:rPr>
                <w:b/>
                <w:sz w:val="28"/>
              </w:rPr>
            </w:pPr>
            <w:r>
              <w:rPr>
                <w:b/>
                <w:sz w:val="28"/>
              </w:rPr>
              <w:t>Key Position</w:t>
            </w:r>
          </w:p>
        </w:tc>
        <w:tc>
          <w:tcPr>
            <w:tcW w:w="2427" w:type="dxa"/>
          </w:tcPr>
          <w:p w:rsidR="002E3773" w:rsidRDefault="006D5CDF">
            <w:pPr>
              <w:pStyle w:val="TableParagraph"/>
              <w:spacing w:before="119"/>
              <w:ind w:left="93"/>
              <w:rPr>
                <w:b/>
                <w:sz w:val="28"/>
              </w:rPr>
            </w:pPr>
            <w:r>
              <w:rPr>
                <w:b/>
                <w:sz w:val="28"/>
              </w:rPr>
              <w:t>Successor</w:t>
            </w:r>
          </w:p>
        </w:tc>
        <w:tc>
          <w:tcPr>
            <w:tcW w:w="2504" w:type="dxa"/>
          </w:tcPr>
          <w:p w:rsidR="002E3773" w:rsidRDefault="006D5CDF">
            <w:pPr>
              <w:pStyle w:val="TableParagraph"/>
              <w:spacing w:before="119"/>
              <w:ind w:left="92" w:right="883"/>
              <w:rPr>
                <w:b/>
                <w:sz w:val="28"/>
              </w:rPr>
            </w:pPr>
            <w:r>
              <w:rPr>
                <w:b/>
                <w:sz w:val="28"/>
              </w:rPr>
              <w:t>Delegated Authority(s)</w:t>
            </w:r>
          </w:p>
        </w:tc>
        <w:tc>
          <w:tcPr>
            <w:tcW w:w="3048" w:type="dxa"/>
          </w:tcPr>
          <w:p w:rsidR="002E3773" w:rsidRDefault="006D5CDF">
            <w:pPr>
              <w:pStyle w:val="TableParagraph"/>
              <w:spacing w:before="123" w:line="322" w:lineRule="exact"/>
              <w:ind w:left="92" w:right="75"/>
              <w:rPr>
                <w:b/>
                <w:sz w:val="28"/>
              </w:rPr>
            </w:pPr>
            <w:r>
              <w:rPr>
                <w:b/>
                <w:sz w:val="28"/>
              </w:rPr>
              <w:t>Activation/Termination of Delegated Authority(s)</w:t>
            </w:r>
          </w:p>
        </w:tc>
        <w:tc>
          <w:tcPr>
            <w:tcW w:w="2626" w:type="dxa"/>
          </w:tcPr>
          <w:p w:rsidR="002E3773" w:rsidRDefault="006D5CDF">
            <w:pPr>
              <w:pStyle w:val="TableParagraph"/>
              <w:spacing w:before="119"/>
              <w:ind w:left="93" w:right="344"/>
              <w:rPr>
                <w:b/>
                <w:sz w:val="28"/>
              </w:rPr>
            </w:pPr>
            <w:r>
              <w:rPr>
                <w:b/>
                <w:sz w:val="28"/>
              </w:rPr>
              <w:t>Documentation of Authority(s)</w:t>
            </w:r>
          </w:p>
        </w:tc>
      </w:tr>
      <w:tr w:rsidR="002E3773">
        <w:trPr>
          <w:trHeight w:val="1497"/>
        </w:trPr>
        <w:tc>
          <w:tcPr>
            <w:tcW w:w="2429" w:type="dxa"/>
            <w:tcBorders>
              <w:left w:val="single" w:sz="4" w:space="0" w:color="000000"/>
              <w:bottom w:val="single" w:sz="4" w:space="0" w:color="000000"/>
              <w:right w:val="single" w:sz="4" w:space="0" w:color="000000"/>
            </w:tcBorders>
          </w:tcPr>
          <w:p w:rsidR="002E3773" w:rsidRDefault="006D5CDF">
            <w:pPr>
              <w:pStyle w:val="TableParagraph"/>
              <w:spacing w:before="112"/>
              <w:ind w:left="103"/>
              <w:rPr>
                <w:i/>
              </w:rPr>
            </w:pPr>
            <w:r>
              <w:rPr>
                <w:i/>
              </w:rPr>
              <w:t>LPHA Administrator</w:t>
            </w:r>
          </w:p>
        </w:tc>
        <w:tc>
          <w:tcPr>
            <w:tcW w:w="2427" w:type="dxa"/>
            <w:tcBorders>
              <w:left w:val="single" w:sz="4" w:space="0" w:color="000000"/>
              <w:bottom w:val="single" w:sz="4" w:space="0" w:color="000000"/>
              <w:right w:val="single" w:sz="4" w:space="0" w:color="000000"/>
            </w:tcBorders>
          </w:tcPr>
          <w:p w:rsidR="002E3773" w:rsidRDefault="006D5CDF">
            <w:pPr>
              <w:pStyle w:val="TableParagraph"/>
              <w:spacing w:before="112"/>
              <w:ind w:left="103" w:right="1053"/>
              <w:rPr>
                <w:i/>
              </w:rPr>
            </w:pPr>
            <w:r>
              <w:rPr>
                <w:i/>
              </w:rPr>
              <w:t>LPHA Deputy Administrator</w:t>
            </w:r>
          </w:p>
        </w:tc>
        <w:tc>
          <w:tcPr>
            <w:tcW w:w="2504" w:type="dxa"/>
            <w:tcBorders>
              <w:left w:val="single" w:sz="4" w:space="0" w:color="000000"/>
              <w:bottom w:val="single" w:sz="4" w:space="0" w:color="000000"/>
              <w:right w:val="single" w:sz="4" w:space="0" w:color="000000"/>
            </w:tcBorders>
          </w:tcPr>
          <w:p w:rsidR="002E3773" w:rsidRDefault="006D5CDF">
            <w:pPr>
              <w:pStyle w:val="TableParagraph"/>
              <w:spacing w:before="112"/>
              <w:ind w:left="102"/>
              <w:rPr>
                <w:i/>
              </w:rPr>
            </w:pPr>
            <w:r>
              <w:rPr>
                <w:i/>
              </w:rPr>
              <w:t>All</w:t>
            </w:r>
          </w:p>
        </w:tc>
        <w:tc>
          <w:tcPr>
            <w:tcW w:w="3048" w:type="dxa"/>
            <w:tcBorders>
              <w:left w:val="single" w:sz="4" w:space="0" w:color="000000"/>
              <w:bottom w:val="single" w:sz="4" w:space="0" w:color="000000"/>
              <w:right w:val="single" w:sz="4" w:space="0" w:color="000000"/>
            </w:tcBorders>
          </w:tcPr>
          <w:p w:rsidR="002E3773" w:rsidRDefault="006D5CDF">
            <w:pPr>
              <w:pStyle w:val="TableParagraph"/>
              <w:spacing w:before="112"/>
              <w:ind w:left="102" w:right="184"/>
              <w:rPr>
                <w:i/>
              </w:rPr>
            </w:pPr>
            <w:r>
              <w:rPr>
                <w:i/>
                <w:u w:val="single"/>
              </w:rPr>
              <w:t>Activated</w:t>
            </w:r>
            <w:r>
              <w:rPr>
                <w:i/>
              </w:rPr>
              <w:t>: Administrator is not available during COOP plan activation</w:t>
            </w:r>
          </w:p>
          <w:p w:rsidR="002E3773" w:rsidRDefault="006D5CDF">
            <w:pPr>
              <w:pStyle w:val="TableParagraph"/>
              <w:spacing w:before="125" w:line="252" w:lineRule="exact"/>
              <w:ind w:left="102" w:right="191"/>
              <w:rPr>
                <w:i/>
              </w:rPr>
            </w:pPr>
            <w:r>
              <w:rPr>
                <w:i/>
                <w:u w:val="single"/>
              </w:rPr>
              <w:t>Terminated</w:t>
            </w:r>
            <w:r>
              <w:rPr>
                <w:i/>
              </w:rPr>
              <w:t>: Administrator is available or emergency is over</w:t>
            </w:r>
          </w:p>
        </w:tc>
        <w:tc>
          <w:tcPr>
            <w:tcW w:w="2626" w:type="dxa"/>
            <w:tcBorders>
              <w:left w:val="single" w:sz="4" w:space="0" w:color="000000"/>
              <w:bottom w:val="single" w:sz="4" w:space="0" w:color="000000"/>
              <w:right w:val="single" w:sz="4" w:space="0" w:color="000000"/>
            </w:tcBorders>
          </w:tcPr>
          <w:p w:rsidR="002E3773" w:rsidRDefault="006D5CDF">
            <w:pPr>
              <w:pStyle w:val="TableParagraph"/>
              <w:spacing w:before="112"/>
              <w:ind w:left="103"/>
              <w:rPr>
                <w:i/>
              </w:rPr>
            </w:pPr>
            <w:r>
              <w:rPr>
                <w:i/>
              </w:rPr>
              <w:t xml:space="preserve">LPHA Policy </w:t>
            </w:r>
            <w:proofErr w:type="spellStart"/>
            <w:r>
              <w:rPr>
                <w:i/>
              </w:rPr>
              <w:t>X.x</w:t>
            </w:r>
            <w:proofErr w:type="spellEnd"/>
          </w:p>
        </w:tc>
      </w:tr>
      <w:tr w:rsidR="002E3773">
        <w:trPr>
          <w:trHeight w:val="1740"/>
        </w:trPr>
        <w:tc>
          <w:tcPr>
            <w:tcW w:w="2429"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3"/>
              <w:ind w:left="103"/>
              <w:rPr>
                <w:i/>
              </w:rPr>
            </w:pPr>
            <w:r>
              <w:rPr>
                <w:i/>
              </w:rPr>
              <w:t>Nursing Supervisor</w:t>
            </w:r>
          </w:p>
        </w:tc>
        <w:tc>
          <w:tcPr>
            <w:tcW w:w="2427"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3"/>
              <w:ind w:left="103"/>
              <w:rPr>
                <w:i/>
              </w:rPr>
            </w:pPr>
            <w:r>
              <w:rPr>
                <w:i/>
              </w:rPr>
              <w:t>Nurse A</w:t>
            </w:r>
          </w:p>
          <w:p w:rsidR="002E3773" w:rsidRDefault="006D5CDF">
            <w:pPr>
              <w:pStyle w:val="TableParagraph"/>
              <w:spacing w:before="118" w:line="355" w:lineRule="auto"/>
              <w:ind w:left="103" w:right="992"/>
              <w:rPr>
                <w:i/>
              </w:rPr>
            </w:pPr>
            <w:r>
              <w:rPr>
                <w:i/>
              </w:rPr>
              <w:t>If unavailable: Nurse B</w:t>
            </w:r>
          </w:p>
        </w:tc>
        <w:tc>
          <w:tcPr>
            <w:tcW w:w="2504"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3"/>
              <w:ind w:left="102" w:right="214"/>
              <w:rPr>
                <w:i/>
              </w:rPr>
            </w:pPr>
            <w:r>
              <w:rPr>
                <w:i/>
              </w:rPr>
              <w:t>Administrative authority only. No prescribing medications</w:t>
            </w:r>
          </w:p>
        </w:tc>
        <w:tc>
          <w:tcPr>
            <w:tcW w:w="3048"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3"/>
              <w:ind w:left="102" w:right="221"/>
              <w:rPr>
                <w:i/>
              </w:rPr>
            </w:pPr>
            <w:r>
              <w:rPr>
                <w:i/>
                <w:u w:val="single"/>
              </w:rPr>
              <w:t>Activated</w:t>
            </w:r>
            <w:r>
              <w:rPr>
                <w:i/>
              </w:rPr>
              <w:t>: Nurse Supervisor is not available during COOP plan activation</w:t>
            </w:r>
          </w:p>
          <w:p w:rsidR="002E3773" w:rsidRDefault="006D5CDF">
            <w:pPr>
              <w:pStyle w:val="TableParagraph"/>
              <w:spacing w:before="118"/>
              <w:ind w:left="102" w:right="239"/>
              <w:rPr>
                <w:i/>
              </w:rPr>
            </w:pPr>
            <w:r>
              <w:rPr>
                <w:i/>
                <w:u w:val="single"/>
              </w:rPr>
              <w:t>Terminated</w:t>
            </w:r>
            <w:r>
              <w:rPr>
                <w:i/>
              </w:rPr>
              <w:t>: Nurse Supervisor is available or emergency is</w:t>
            </w:r>
          </w:p>
          <w:p w:rsidR="002E3773" w:rsidRDefault="006D5CDF">
            <w:pPr>
              <w:pStyle w:val="TableParagraph"/>
              <w:spacing w:before="1" w:line="238" w:lineRule="exact"/>
              <w:ind w:left="102"/>
              <w:rPr>
                <w:i/>
              </w:rPr>
            </w:pPr>
            <w:r>
              <w:rPr>
                <w:i/>
              </w:rPr>
              <w:t>over</w:t>
            </w:r>
          </w:p>
        </w:tc>
        <w:tc>
          <w:tcPr>
            <w:tcW w:w="2626"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3"/>
              <w:ind w:left="103"/>
              <w:rPr>
                <w:i/>
              </w:rPr>
            </w:pPr>
            <w:r>
              <w:rPr>
                <w:i/>
              </w:rPr>
              <w:t xml:space="preserve">LPHA Policy </w:t>
            </w:r>
            <w:proofErr w:type="spellStart"/>
            <w:r>
              <w:rPr>
                <w:i/>
              </w:rPr>
              <w:t>X.x</w:t>
            </w:r>
            <w:proofErr w:type="spellEnd"/>
          </w:p>
          <w:p w:rsidR="002E3773" w:rsidRDefault="006D5CDF">
            <w:pPr>
              <w:pStyle w:val="TableParagraph"/>
              <w:spacing w:before="118"/>
              <w:ind w:left="103" w:right="127"/>
              <w:rPr>
                <w:i/>
              </w:rPr>
            </w:pPr>
            <w:r>
              <w:rPr>
                <w:i/>
              </w:rPr>
              <w:t>Physician Standing Orders (1-1-2014)</w:t>
            </w:r>
          </w:p>
        </w:tc>
      </w:tr>
      <w:tr w:rsidR="002E3773">
        <w:trPr>
          <w:trHeight w:val="500"/>
        </w:trPr>
        <w:tc>
          <w:tcPr>
            <w:tcW w:w="242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2427"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250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304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262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r>
      <w:tr w:rsidR="002E3773">
        <w:trPr>
          <w:trHeight w:val="440"/>
        </w:trPr>
        <w:tc>
          <w:tcPr>
            <w:tcW w:w="242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2427"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250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304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262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r>
      <w:tr w:rsidR="002E3773">
        <w:trPr>
          <w:trHeight w:val="500"/>
        </w:trPr>
        <w:tc>
          <w:tcPr>
            <w:tcW w:w="242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2427"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250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304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262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r>
      <w:tr w:rsidR="002E3773">
        <w:trPr>
          <w:trHeight w:val="500"/>
        </w:trPr>
        <w:tc>
          <w:tcPr>
            <w:tcW w:w="242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2427"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250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304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262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r>
    </w:tbl>
    <w:p w:rsidR="002E3773" w:rsidRDefault="002E3773">
      <w:pPr>
        <w:sectPr w:rsidR="002E3773">
          <w:footerReference w:type="default" r:id="rId11"/>
          <w:pgSz w:w="15840" w:h="12240" w:orient="landscape"/>
          <w:pgMar w:top="1140" w:right="1340" w:bottom="980" w:left="1200" w:header="0" w:footer="792" w:gutter="0"/>
          <w:pgNumType w:start="14"/>
          <w:cols w:space="720"/>
        </w:sectPr>
      </w:pPr>
    </w:p>
    <w:p w:rsidR="002E3773" w:rsidRDefault="002E3773">
      <w:pPr>
        <w:pStyle w:val="BodyText"/>
        <w:spacing w:before="2"/>
        <w:rPr>
          <w:sz w:val="18"/>
        </w:rPr>
      </w:pPr>
    </w:p>
    <w:p w:rsidR="002E3773" w:rsidRDefault="006D5CDF">
      <w:pPr>
        <w:pStyle w:val="Heading1"/>
        <w:ind w:left="3902"/>
      </w:pPr>
      <w:bookmarkStart w:id="14" w:name="_bookmark14"/>
      <w:bookmarkEnd w:id="14"/>
      <w:r>
        <w:t>Worksheet B:  Determine Essential Functions</w:t>
      </w:r>
    </w:p>
    <w:p w:rsidR="002E3773" w:rsidRDefault="006D5CDF">
      <w:pPr>
        <w:pStyle w:val="BodyText"/>
        <w:spacing w:before="113"/>
        <w:ind w:left="220" w:right="629"/>
      </w:pPr>
      <w:r>
        <w:rPr>
          <w:b/>
        </w:rPr>
        <w:t>Instructions</w:t>
      </w:r>
      <w:r>
        <w:t xml:space="preserve">: List all of the </w:t>
      </w:r>
      <w:r w:rsidR="002606CF">
        <w:t>department</w:t>
      </w:r>
      <w:r>
        <w:t xml:space="preserve">’s functions and indicate whether each function is essential to continue or could be deferred during an incident/emergency resulting in irreparable damage and widespread systems disruption. To determine whether a function is essential, consider whether it is statutorily mandated, vital to the </w:t>
      </w:r>
      <w:r w:rsidR="002606CF">
        <w:t>department</w:t>
      </w:r>
      <w:r>
        <w:t xml:space="preserve">’s mission, critical to maintain safety (e.g., food service inspections), and/or necessary to the performance of other </w:t>
      </w:r>
      <w:r w:rsidR="002606CF">
        <w:t>department</w:t>
      </w:r>
      <w:r>
        <w:t xml:space="preserve"> functions (e.g., maintaining/accessing databases to process payroll). If a function is considered essential, list the reason(s) why in the last column.</w:t>
      </w:r>
      <w:r w:rsidR="00BB5347">
        <w:t xml:space="preserve">  </w:t>
      </w:r>
      <w:r w:rsidR="00BB5347" w:rsidRPr="00BB5347">
        <w:rPr>
          <w:i/>
        </w:rPr>
        <w:t>(Note: Delete examples below in italics before saving final document.)</w:t>
      </w:r>
    </w:p>
    <w:p w:rsidR="002E3773" w:rsidRDefault="002E3773">
      <w:pPr>
        <w:pStyle w:val="BodyText"/>
        <w:rPr>
          <w:sz w:val="20"/>
        </w:rPr>
      </w:pPr>
    </w:p>
    <w:p w:rsidR="002E3773" w:rsidRDefault="002E3773">
      <w:pPr>
        <w:pStyle w:val="BodyText"/>
        <w:spacing w:before="2"/>
        <w:rPr>
          <w:sz w:val="1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4"/>
        <w:gridCol w:w="1870"/>
        <w:gridCol w:w="3759"/>
        <w:gridCol w:w="3476"/>
      </w:tblGrid>
      <w:tr w:rsidR="002E3773">
        <w:trPr>
          <w:trHeight w:val="800"/>
        </w:trPr>
        <w:tc>
          <w:tcPr>
            <w:tcW w:w="3444" w:type="dxa"/>
          </w:tcPr>
          <w:p w:rsidR="002E3773" w:rsidRPr="00BB5347" w:rsidRDefault="006D5CDF">
            <w:pPr>
              <w:pStyle w:val="TableParagraph"/>
              <w:spacing w:before="120"/>
              <w:ind w:left="479" w:right="479"/>
              <w:jc w:val="center"/>
              <w:rPr>
                <w:b/>
                <w:sz w:val="28"/>
              </w:rPr>
            </w:pPr>
            <w:r w:rsidRPr="00BB5347">
              <w:rPr>
                <w:b/>
                <w:sz w:val="28"/>
              </w:rPr>
              <w:t>Functions Performed</w:t>
            </w:r>
          </w:p>
        </w:tc>
        <w:tc>
          <w:tcPr>
            <w:tcW w:w="1870" w:type="dxa"/>
          </w:tcPr>
          <w:p w:rsidR="002E3773" w:rsidRPr="00BB5347" w:rsidRDefault="006D5CDF">
            <w:pPr>
              <w:pStyle w:val="TableParagraph"/>
              <w:spacing w:before="115" w:line="340" w:lineRule="exact"/>
              <w:ind w:left="619" w:right="334" w:hanging="267"/>
              <w:rPr>
                <w:b/>
                <w:sz w:val="28"/>
              </w:rPr>
            </w:pPr>
            <w:r w:rsidRPr="00BB5347">
              <w:rPr>
                <w:b/>
                <w:sz w:val="28"/>
              </w:rPr>
              <w:t>Essential? (Y/N)</w:t>
            </w:r>
          </w:p>
        </w:tc>
        <w:tc>
          <w:tcPr>
            <w:tcW w:w="3759" w:type="dxa"/>
          </w:tcPr>
          <w:p w:rsidR="002E3773" w:rsidRPr="00BB5347" w:rsidRDefault="006D5CDF">
            <w:pPr>
              <w:pStyle w:val="TableParagraph"/>
              <w:spacing w:before="120"/>
              <w:ind w:left="839" w:right="836"/>
              <w:jc w:val="center"/>
              <w:rPr>
                <w:b/>
                <w:sz w:val="28"/>
              </w:rPr>
            </w:pPr>
            <w:r w:rsidRPr="00BB5347">
              <w:rPr>
                <w:b/>
                <w:sz w:val="28"/>
              </w:rPr>
              <w:t>If Yes, Why?</w:t>
            </w:r>
          </w:p>
        </w:tc>
        <w:tc>
          <w:tcPr>
            <w:tcW w:w="3476" w:type="dxa"/>
          </w:tcPr>
          <w:p w:rsidR="002E3773" w:rsidRPr="00BB5347" w:rsidRDefault="006D5CDF">
            <w:pPr>
              <w:pStyle w:val="TableParagraph"/>
              <w:spacing w:before="120"/>
              <w:ind w:left="274" w:right="275"/>
              <w:jc w:val="center"/>
              <w:rPr>
                <w:b/>
                <w:sz w:val="28"/>
              </w:rPr>
            </w:pPr>
            <w:r w:rsidRPr="00BB5347">
              <w:rPr>
                <w:b/>
                <w:sz w:val="28"/>
              </w:rPr>
              <w:t>Staff Person Responsible</w:t>
            </w:r>
          </w:p>
        </w:tc>
      </w:tr>
      <w:tr w:rsidR="002E3773">
        <w:trPr>
          <w:trHeight w:val="680"/>
        </w:trPr>
        <w:tc>
          <w:tcPr>
            <w:tcW w:w="3444" w:type="dxa"/>
          </w:tcPr>
          <w:p w:rsidR="002E3773" w:rsidRPr="00BB5347" w:rsidRDefault="006D5CDF">
            <w:pPr>
              <w:pStyle w:val="TableParagraph"/>
              <w:spacing w:before="116"/>
              <w:ind w:left="479" w:right="479"/>
              <w:jc w:val="center"/>
              <w:rPr>
                <w:i/>
              </w:rPr>
            </w:pPr>
            <w:r w:rsidRPr="00BB5347">
              <w:rPr>
                <w:i/>
              </w:rPr>
              <w:t>Food Service Inspections</w:t>
            </w:r>
          </w:p>
        </w:tc>
        <w:tc>
          <w:tcPr>
            <w:tcW w:w="1870" w:type="dxa"/>
          </w:tcPr>
          <w:p w:rsidR="002E3773" w:rsidRPr="00BB5347" w:rsidRDefault="006D5CDF">
            <w:pPr>
              <w:pStyle w:val="TableParagraph"/>
              <w:spacing w:before="116"/>
              <w:jc w:val="center"/>
              <w:rPr>
                <w:i/>
              </w:rPr>
            </w:pPr>
            <w:r w:rsidRPr="00BB5347">
              <w:rPr>
                <w:i/>
              </w:rPr>
              <w:t>Y</w:t>
            </w:r>
          </w:p>
        </w:tc>
        <w:tc>
          <w:tcPr>
            <w:tcW w:w="3759" w:type="dxa"/>
          </w:tcPr>
          <w:p w:rsidR="002E3773" w:rsidRPr="00BB5347" w:rsidRDefault="006D5CDF">
            <w:pPr>
              <w:pStyle w:val="TableParagraph"/>
              <w:spacing w:before="116"/>
              <w:ind w:left="839" w:right="837"/>
              <w:jc w:val="center"/>
              <w:rPr>
                <w:i/>
              </w:rPr>
            </w:pPr>
            <w:r w:rsidRPr="00BB5347">
              <w:rPr>
                <w:i/>
              </w:rPr>
              <w:t>Statutory Requirement</w:t>
            </w:r>
          </w:p>
        </w:tc>
        <w:tc>
          <w:tcPr>
            <w:tcW w:w="3476" w:type="dxa"/>
          </w:tcPr>
          <w:p w:rsidR="002E3773" w:rsidRPr="00BB5347" w:rsidRDefault="006D5CDF">
            <w:pPr>
              <w:pStyle w:val="TableParagraph"/>
              <w:spacing w:before="116"/>
              <w:ind w:left="273" w:right="275"/>
              <w:jc w:val="center"/>
              <w:rPr>
                <w:i/>
              </w:rPr>
            </w:pPr>
            <w:r w:rsidRPr="00BB5347">
              <w:rPr>
                <w:i/>
              </w:rPr>
              <w:t>Environmental Specialist</w:t>
            </w:r>
          </w:p>
        </w:tc>
      </w:tr>
      <w:tr w:rsidR="002E3773">
        <w:trPr>
          <w:trHeight w:val="620"/>
        </w:trPr>
        <w:tc>
          <w:tcPr>
            <w:tcW w:w="3444" w:type="dxa"/>
          </w:tcPr>
          <w:p w:rsidR="002E3773" w:rsidRPr="00BB5347" w:rsidRDefault="006D5CDF">
            <w:pPr>
              <w:pStyle w:val="TableParagraph"/>
              <w:spacing w:before="116"/>
              <w:ind w:left="479" w:right="479"/>
              <w:jc w:val="center"/>
              <w:rPr>
                <w:i/>
              </w:rPr>
            </w:pPr>
            <w:r w:rsidRPr="00BB5347">
              <w:rPr>
                <w:i/>
              </w:rPr>
              <w:t>Health Education</w:t>
            </w:r>
          </w:p>
        </w:tc>
        <w:tc>
          <w:tcPr>
            <w:tcW w:w="1870" w:type="dxa"/>
          </w:tcPr>
          <w:p w:rsidR="002E3773" w:rsidRPr="00BB5347" w:rsidRDefault="006D5CDF">
            <w:pPr>
              <w:pStyle w:val="TableParagraph"/>
              <w:spacing w:before="116"/>
              <w:ind w:left="1"/>
              <w:jc w:val="center"/>
              <w:rPr>
                <w:i/>
              </w:rPr>
            </w:pPr>
            <w:r w:rsidRPr="00BB5347">
              <w:rPr>
                <w:i/>
              </w:rPr>
              <w:t>N</w:t>
            </w:r>
          </w:p>
        </w:tc>
        <w:tc>
          <w:tcPr>
            <w:tcW w:w="3759" w:type="dxa"/>
          </w:tcPr>
          <w:p w:rsidR="002E3773" w:rsidRPr="00BB5347" w:rsidRDefault="002E3773">
            <w:pPr>
              <w:pStyle w:val="TableParagraph"/>
              <w:rPr>
                <w:sz w:val="24"/>
              </w:rPr>
            </w:pPr>
          </w:p>
        </w:tc>
        <w:tc>
          <w:tcPr>
            <w:tcW w:w="3476" w:type="dxa"/>
          </w:tcPr>
          <w:p w:rsidR="002E3773" w:rsidRPr="00BB5347" w:rsidRDefault="002E3773">
            <w:pPr>
              <w:pStyle w:val="TableParagraph"/>
              <w:rPr>
                <w:sz w:val="24"/>
              </w:rPr>
            </w:pPr>
          </w:p>
        </w:tc>
      </w:tr>
      <w:tr w:rsidR="002E3773">
        <w:trPr>
          <w:trHeight w:val="600"/>
        </w:trPr>
        <w:tc>
          <w:tcPr>
            <w:tcW w:w="3444" w:type="dxa"/>
          </w:tcPr>
          <w:p w:rsidR="002E3773" w:rsidRPr="00BB5347" w:rsidRDefault="002E3773">
            <w:pPr>
              <w:pStyle w:val="TableParagraph"/>
              <w:rPr>
                <w:sz w:val="24"/>
              </w:rPr>
            </w:pPr>
          </w:p>
        </w:tc>
        <w:tc>
          <w:tcPr>
            <w:tcW w:w="1870" w:type="dxa"/>
          </w:tcPr>
          <w:p w:rsidR="002E3773" w:rsidRPr="00BB5347" w:rsidRDefault="002E3773">
            <w:pPr>
              <w:pStyle w:val="TableParagraph"/>
              <w:rPr>
                <w:sz w:val="24"/>
              </w:rPr>
            </w:pPr>
          </w:p>
        </w:tc>
        <w:tc>
          <w:tcPr>
            <w:tcW w:w="3759" w:type="dxa"/>
          </w:tcPr>
          <w:p w:rsidR="002E3773" w:rsidRPr="00BB5347" w:rsidRDefault="002E3773">
            <w:pPr>
              <w:pStyle w:val="TableParagraph"/>
              <w:rPr>
                <w:sz w:val="24"/>
              </w:rPr>
            </w:pPr>
          </w:p>
        </w:tc>
        <w:tc>
          <w:tcPr>
            <w:tcW w:w="3476" w:type="dxa"/>
          </w:tcPr>
          <w:p w:rsidR="002E3773" w:rsidRPr="00BB5347" w:rsidRDefault="002E3773">
            <w:pPr>
              <w:pStyle w:val="TableParagraph"/>
              <w:rPr>
                <w:sz w:val="24"/>
              </w:rPr>
            </w:pPr>
          </w:p>
        </w:tc>
      </w:tr>
      <w:tr w:rsidR="002E3773">
        <w:trPr>
          <w:trHeight w:val="620"/>
        </w:trPr>
        <w:tc>
          <w:tcPr>
            <w:tcW w:w="3444" w:type="dxa"/>
          </w:tcPr>
          <w:p w:rsidR="002E3773" w:rsidRPr="00BB5347" w:rsidRDefault="002E3773">
            <w:pPr>
              <w:pStyle w:val="TableParagraph"/>
              <w:rPr>
                <w:sz w:val="24"/>
              </w:rPr>
            </w:pPr>
          </w:p>
        </w:tc>
        <w:tc>
          <w:tcPr>
            <w:tcW w:w="1870" w:type="dxa"/>
          </w:tcPr>
          <w:p w:rsidR="002E3773" w:rsidRPr="00BB5347" w:rsidRDefault="002E3773">
            <w:pPr>
              <w:pStyle w:val="TableParagraph"/>
              <w:rPr>
                <w:sz w:val="24"/>
              </w:rPr>
            </w:pPr>
          </w:p>
        </w:tc>
        <w:tc>
          <w:tcPr>
            <w:tcW w:w="3759" w:type="dxa"/>
          </w:tcPr>
          <w:p w:rsidR="002E3773" w:rsidRPr="00BB5347" w:rsidRDefault="002E3773">
            <w:pPr>
              <w:pStyle w:val="TableParagraph"/>
              <w:rPr>
                <w:sz w:val="24"/>
              </w:rPr>
            </w:pPr>
          </w:p>
        </w:tc>
        <w:tc>
          <w:tcPr>
            <w:tcW w:w="3476" w:type="dxa"/>
          </w:tcPr>
          <w:p w:rsidR="002E3773" w:rsidRPr="00BB5347" w:rsidRDefault="002E3773">
            <w:pPr>
              <w:pStyle w:val="TableParagraph"/>
              <w:rPr>
                <w:sz w:val="24"/>
              </w:rPr>
            </w:pPr>
          </w:p>
        </w:tc>
      </w:tr>
      <w:tr w:rsidR="002E3773">
        <w:trPr>
          <w:trHeight w:val="700"/>
        </w:trPr>
        <w:tc>
          <w:tcPr>
            <w:tcW w:w="3444" w:type="dxa"/>
          </w:tcPr>
          <w:p w:rsidR="002E3773" w:rsidRPr="00BB5347" w:rsidRDefault="002E3773">
            <w:pPr>
              <w:pStyle w:val="TableParagraph"/>
              <w:rPr>
                <w:sz w:val="24"/>
              </w:rPr>
            </w:pPr>
          </w:p>
        </w:tc>
        <w:tc>
          <w:tcPr>
            <w:tcW w:w="1870" w:type="dxa"/>
          </w:tcPr>
          <w:p w:rsidR="002E3773" w:rsidRPr="00BB5347" w:rsidRDefault="002E3773">
            <w:pPr>
              <w:pStyle w:val="TableParagraph"/>
              <w:rPr>
                <w:sz w:val="24"/>
              </w:rPr>
            </w:pPr>
          </w:p>
        </w:tc>
        <w:tc>
          <w:tcPr>
            <w:tcW w:w="3759" w:type="dxa"/>
          </w:tcPr>
          <w:p w:rsidR="002E3773" w:rsidRPr="00BB5347" w:rsidRDefault="002E3773">
            <w:pPr>
              <w:pStyle w:val="TableParagraph"/>
              <w:rPr>
                <w:sz w:val="24"/>
              </w:rPr>
            </w:pPr>
          </w:p>
        </w:tc>
        <w:tc>
          <w:tcPr>
            <w:tcW w:w="3476" w:type="dxa"/>
          </w:tcPr>
          <w:p w:rsidR="002E3773" w:rsidRPr="00BB5347" w:rsidRDefault="002E3773">
            <w:pPr>
              <w:pStyle w:val="TableParagraph"/>
              <w:rPr>
                <w:sz w:val="24"/>
              </w:rPr>
            </w:pPr>
          </w:p>
        </w:tc>
      </w:tr>
      <w:tr w:rsidR="002E3773">
        <w:trPr>
          <w:trHeight w:val="600"/>
        </w:trPr>
        <w:tc>
          <w:tcPr>
            <w:tcW w:w="3444" w:type="dxa"/>
          </w:tcPr>
          <w:p w:rsidR="002E3773" w:rsidRPr="00BB5347" w:rsidRDefault="002E3773">
            <w:pPr>
              <w:pStyle w:val="TableParagraph"/>
              <w:rPr>
                <w:sz w:val="24"/>
              </w:rPr>
            </w:pPr>
          </w:p>
        </w:tc>
        <w:tc>
          <w:tcPr>
            <w:tcW w:w="1870" w:type="dxa"/>
          </w:tcPr>
          <w:p w:rsidR="002E3773" w:rsidRPr="00BB5347" w:rsidRDefault="002E3773">
            <w:pPr>
              <w:pStyle w:val="TableParagraph"/>
              <w:rPr>
                <w:sz w:val="24"/>
              </w:rPr>
            </w:pPr>
          </w:p>
        </w:tc>
        <w:tc>
          <w:tcPr>
            <w:tcW w:w="3759" w:type="dxa"/>
          </w:tcPr>
          <w:p w:rsidR="002E3773" w:rsidRPr="00BB5347" w:rsidRDefault="002E3773">
            <w:pPr>
              <w:pStyle w:val="TableParagraph"/>
              <w:rPr>
                <w:sz w:val="24"/>
              </w:rPr>
            </w:pPr>
          </w:p>
        </w:tc>
        <w:tc>
          <w:tcPr>
            <w:tcW w:w="3476" w:type="dxa"/>
          </w:tcPr>
          <w:p w:rsidR="002E3773" w:rsidRPr="00BB5347" w:rsidRDefault="002E3773">
            <w:pPr>
              <w:pStyle w:val="TableParagraph"/>
              <w:rPr>
                <w:sz w:val="24"/>
              </w:rPr>
            </w:pPr>
          </w:p>
        </w:tc>
      </w:tr>
      <w:tr w:rsidR="002E3773">
        <w:trPr>
          <w:trHeight w:val="620"/>
        </w:trPr>
        <w:tc>
          <w:tcPr>
            <w:tcW w:w="3444" w:type="dxa"/>
          </w:tcPr>
          <w:p w:rsidR="002E3773" w:rsidRPr="00BB5347" w:rsidRDefault="002E3773">
            <w:pPr>
              <w:pStyle w:val="TableParagraph"/>
              <w:rPr>
                <w:sz w:val="24"/>
              </w:rPr>
            </w:pPr>
          </w:p>
        </w:tc>
        <w:tc>
          <w:tcPr>
            <w:tcW w:w="1870" w:type="dxa"/>
          </w:tcPr>
          <w:p w:rsidR="002E3773" w:rsidRPr="00BB5347" w:rsidRDefault="002E3773">
            <w:pPr>
              <w:pStyle w:val="TableParagraph"/>
              <w:rPr>
                <w:sz w:val="24"/>
              </w:rPr>
            </w:pPr>
          </w:p>
        </w:tc>
        <w:tc>
          <w:tcPr>
            <w:tcW w:w="3759" w:type="dxa"/>
          </w:tcPr>
          <w:p w:rsidR="002E3773" w:rsidRPr="00BB5347" w:rsidRDefault="002E3773">
            <w:pPr>
              <w:pStyle w:val="TableParagraph"/>
              <w:rPr>
                <w:sz w:val="24"/>
              </w:rPr>
            </w:pPr>
          </w:p>
        </w:tc>
        <w:tc>
          <w:tcPr>
            <w:tcW w:w="3476" w:type="dxa"/>
          </w:tcPr>
          <w:p w:rsidR="002E3773" w:rsidRPr="00BB5347" w:rsidRDefault="002E3773">
            <w:pPr>
              <w:pStyle w:val="TableParagraph"/>
              <w:rPr>
                <w:sz w:val="24"/>
              </w:rPr>
            </w:pPr>
          </w:p>
        </w:tc>
      </w:tr>
      <w:tr w:rsidR="002E3773">
        <w:trPr>
          <w:trHeight w:val="600"/>
        </w:trPr>
        <w:tc>
          <w:tcPr>
            <w:tcW w:w="3444" w:type="dxa"/>
          </w:tcPr>
          <w:p w:rsidR="002E3773" w:rsidRPr="00BB5347" w:rsidRDefault="002E3773">
            <w:pPr>
              <w:pStyle w:val="TableParagraph"/>
              <w:rPr>
                <w:sz w:val="24"/>
              </w:rPr>
            </w:pPr>
          </w:p>
        </w:tc>
        <w:tc>
          <w:tcPr>
            <w:tcW w:w="1870" w:type="dxa"/>
          </w:tcPr>
          <w:p w:rsidR="002E3773" w:rsidRPr="00BB5347" w:rsidRDefault="002E3773">
            <w:pPr>
              <w:pStyle w:val="TableParagraph"/>
              <w:rPr>
                <w:sz w:val="24"/>
              </w:rPr>
            </w:pPr>
          </w:p>
        </w:tc>
        <w:tc>
          <w:tcPr>
            <w:tcW w:w="3759" w:type="dxa"/>
          </w:tcPr>
          <w:p w:rsidR="002E3773" w:rsidRPr="00BB5347" w:rsidRDefault="002E3773">
            <w:pPr>
              <w:pStyle w:val="TableParagraph"/>
              <w:rPr>
                <w:sz w:val="24"/>
              </w:rPr>
            </w:pPr>
          </w:p>
        </w:tc>
        <w:tc>
          <w:tcPr>
            <w:tcW w:w="3476" w:type="dxa"/>
          </w:tcPr>
          <w:p w:rsidR="002E3773" w:rsidRPr="00BB5347" w:rsidRDefault="002E3773">
            <w:pPr>
              <w:pStyle w:val="TableParagraph"/>
              <w:rPr>
                <w:sz w:val="24"/>
              </w:rPr>
            </w:pPr>
          </w:p>
        </w:tc>
      </w:tr>
      <w:tr w:rsidR="002E3773">
        <w:trPr>
          <w:trHeight w:val="620"/>
        </w:trPr>
        <w:tc>
          <w:tcPr>
            <w:tcW w:w="3444" w:type="dxa"/>
          </w:tcPr>
          <w:p w:rsidR="002E3773" w:rsidRPr="00BB5347" w:rsidRDefault="002E3773">
            <w:pPr>
              <w:pStyle w:val="TableParagraph"/>
              <w:rPr>
                <w:sz w:val="24"/>
              </w:rPr>
            </w:pPr>
          </w:p>
        </w:tc>
        <w:tc>
          <w:tcPr>
            <w:tcW w:w="1870" w:type="dxa"/>
          </w:tcPr>
          <w:p w:rsidR="002E3773" w:rsidRPr="00BB5347" w:rsidRDefault="002E3773">
            <w:pPr>
              <w:pStyle w:val="TableParagraph"/>
              <w:rPr>
                <w:sz w:val="24"/>
              </w:rPr>
            </w:pPr>
          </w:p>
        </w:tc>
        <w:tc>
          <w:tcPr>
            <w:tcW w:w="3759" w:type="dxa"/>
          </w:tcPr>
          <w:p w:rsidR="002E3773" w:rsidRPr="00BB5347" w:rsidRDefault="002E3773">
            <w:pPr>
              <w:pStyle w:val="TableParagraph"/>
              <w:rPr>
                <w:sz w:val="24"/>
              </w:rPr>
            </w:pPr>
          </w:p>
        </w:tc>
        <w:tc>
          <w:tcPr>
            <w:tcW w:w="3476" w:type="dxa"/>
          </w:tcPr>
          <w:p w:rsidR="002E3773" w:rsidRPr="00BB5347" w:rsidRDefault="002E3773">
            <w:pPr>
              <w:pStyle w:val="TableParagraph"/>
              <w:rPr>
                <w:sz w:val="24"/>
              </w:rPr>
            </w:pPr>
          </w:p>
        </w:tc>
      </w:tr>
    </w:tbl>
    <w:p w:rsidR="002E3773" w:rsidRDefault="002E3773">
      <w:pPr>
        <w:rPr>
          <w:sz w:val="24"/>
        </w:rPr>
        <w:sectPr w:rsidR="002E3773">
          <w:pgSz w:w="15840" w:h="12240" w:orient="landscape"/>
          <w:pgMar w:top="1140" w:right="1840" w:bottom="980" w:left="1220" w:header="0" w:footer="792" w:gutter="0"/>
          <w:cols w:space="720"/>
        </w:sectPr>
      </w:pPr>
    </w:p>
    <w:p w:rsidR="002E3773" w:rsidRDefault="002E3773">
      <w:pPr>
        <w:pStyle w:val="BodyText"/>
        <w:spacing w:before="2"/>
        <w:rPr>
          <w:sz w:val="18"/>
        </w:rPr>
      </w:pPr>
    </w:p>
    <w:p w:rsidR="002E3773" w:rsidRDefault="006D5CDF">
      <w:pPr>
        <w:pStyle w:val="Heading1"/>
        <w:ind w:left="3974"/>
      </w:pPr>
      <w:bookmarkStart w:id="15" w:name="_bookmark15"/>
      <w:bookmarkEnd w:id="15"/>
      <w:r>
        <w:t>Worksheet C:  Prioritize Essential Functions</w:t>
      </w:r>
    </w:p>
    <w:p w:rsidR="002E3773" w:rsidRDefault="006D5CDF">
      <w:pPr>
        <w:pStyle w:val="BodyText"/>
        <w:spacing w:before="113"/>
        <w:ind w:left="240" w:right="1397"/>
      </w:pPr>
      <w:r>
        <w:rPr>
          <w:b/>
        </w:rPr>
        <w:t>Instructions</w:t>
      </w:r>
      <w:r>
        <w:t>: List essential functions from Worksheet B in column 1. In column 2, specify the time period within which the function must be back online during an incident/emergency using these four categories:  Immediate; Day (&lt; 24 hours); Week and; Month. The time period should be consistent with statutory requirements/</w:t>
      </w:r>
      <w:r w:rsidR="002606CF">
        <w:t>department</w:t>
      </w:r>
      <w:r>
        <w:t xml:space="preserve"> policy, and may be adjusted as necessary. </w:t>
      </w:r>
      <w:r w:rsidR="003C2F22">
        <w:t xml:space="preserve">Don not forget rare events (e.g., elections). </w:t>
      </w:r>
      <w:r>
        <w:t xml:space="preserve">For functions not specified in statute, rules, or policies, the time period should be based on a combination of (a) how critical the function is to the </w:t>
      </w:r>
      <w:r w:rsidR="002606CF">
        <w:t>department</w:t>
      </w:r>
      <w:r>
        <w:t xml:space="preserve">’s mission during an incident/emergency, (b) how long the </w:t>
      </w:r>
      <w:r w:rsidR="002606CF">
        <w:t>department</w:t>
      </w:r>
      <w:r>
        <w:t xml:space="preserve"> can operate without performance of the function, and (c) how important the function is to the performance of other essential functions (see the third column in Worksheet B for reasons why specific functions are considered critical). Consider what functions must occur over extended holiday weekends and what can wait. A function probably shouldn’t be in the Immediate or Day category if it can wait until after a holiday. For column 3, rank the priority of each essential function within their recovery time.  (e.g., Day=prioritize 1, 2, 3….; Week=prioritize 1, 2, 3… and so forth).</w:t>
      </w:r>
      <w:r w:rsidR="00BB5347">
        <w:t xml:space="preserve">  </w:t>
      </w:r>
      <w:r w:rsidR="00BB5347" w:rsidRPr="00BB5347">
        <w:rPr>
          <w:i/>
        </w:rPr>
        <w:t>(Note: Delete examples below in italics before saving final document.)</w:t>
      </w:r>
      <w:r w:rsidR="00BB5347">
        <w:rPr>
          <w:i/>
        </w:rPr>
        <w:t xml:space="preserve">  </w:t>
      </w:r>
      <w:r w:rsidR="00BB5347" w:rsidRPr="00BB5347">
        <w:rPr>
          <w:i/>
        </w:rPr>
        <w:t>(Note: Delete examples below in italics before saving final document.)</w:t>
      </w:r>
    </w:p>
    <w:p w:rsidR="002E3773" w:rsidRDefault="002E3773">
      <w:pPr>
        <w:pStyle w:val="BodyText"/>
        <w:rPr>
          <w:sz w:val="20"/>
        </w:rPr>
      </w:pPr>
    </w:p>
    <w:p w:rsidR="002E3773" w:rsidRDefault="002E3773">
      <w:pPr>
        <w:pStyle w:val="BodyText"/>
        <w:rPr>
          <w:sz w:val="13"/>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118"/>
        <w:gridCol w:w="2424"/>
        <w:gridCol w:w="2492"/>
      </w:tblGrid>
      <w:tr w:rsidR="002E3773">
        <w:trPr>
          <w:trHeight w:val="640"/>
        </w:trPr>
        <w:tc>
          <w:tcPr>
            <w:tcW w:w="8118" w:type="dxa"/>
          </w:tcPr>
          <w:p w:rsidR="002E3773" w:rsidRDefault="006D5CDF">
            <w:pPr>
              <w:pStyle w:val="TableParagraph"/>
              <w:spacing w:before="119"/>
              <w:ind w:left="2908" w:right="2907"/>
              <w:jc w:val="center"/>
              <w:rPr>
                <w:b/>
                <w:sz w:val="28"/>
              </w:rPr>
            </w:pPr>
            <w:r>
              <w:rPr>
                <w:b/>
                <w:sz w:val="28"/>
              </w:rPr>
              <w:t>Essential Function</w:t>
            </w:r>
          </w:p>
        </w:tc>
        <w:tc>
          <w:tcPr>
            <w:tcW w:w="2424" w:type="dxa"/>
          </w:tcPr>
          <w:p w:rsidR="002E3773" w:rsidRDefault="006D5CDF">
            <w:pPr>
              <w:pStyle w:val="TableParagraph"/>
              <w:spacing w:before="119"/>
              <w:ind w:left="282"/>
              <w:rPr>
                <w:b/>
                <w:sz w:val="28"/>
              </w:rPr>
            </w:pPr>
            <w:r>
              <w:rPr>
                <w:b/>
                <w:sz w:val="28"/>
              </w:rPr>
              <w:t>Recovery Time</w:t>
            </w:r>
          </w:p>
        </w:tc>
        <w:tc>
          <w:tcPr>
            <w:tcW w:w="2492" w:type="dxa"/>
          </w:tcPr>
          <w:p w:rsidR="002E3773" w:rsidRDefault="006D5CDF">
            <w:pPr>
              <w:pStyle w:val="TableParagraph"/>
              <w:spacing w:before="119"/>
              <w:ind w:left="748"/>
              <w:rPr>
                <w:b/>
                <w:sz w:val="28"/>
              </w:rPr>
            </w:pPr>
            <w:r>
              <w:rPr>
                <w:b/>
                <w:sz w:val="28"/>
              </w:rPr>
              <w:t>Priority</w:t>
            </w:r>
          </w:p>
        </w:tc>
      </w:tr>
      <w:tr w:rsidR="002E3773">
        <w:trPr>
          <w:trHeight w:val="640"/>
        </w:trPr>
        <w:tc>
          <w:tcPr>
            <w:tcW w:w="8118" w:type="dxa"/>
            <w:tcBorders>
              <w:left w:val="single" w:sz="4" w:space="0" w:color="000000"/>
              <w:bottom w:val="single" w:sz="4" w:space="0" w:color="000000"/>
              <w:right w:val="single" w:sz="4" w:space="0" w:color="000000"/>
            </w:tcBorders>
          </w:tcPr>
          <w:p w:rsidR="002E3773" w:rsidRDefault="006D5CDF">
            <w:pPr>
              <w:pStyle w:val="TableParagraph"/>
              <w:spacing w:before="115"/>
              <w:ind w:left="103"/>
              <w:rPr>
                <w:i/>
              </w:rPr>
            </w:pPr>
            <w:r>
              <w:rPr>
                <w:i/>
              </w:rPr>
              <w:t>Food Service Inspections</w:t>
            </w:r>
          </w:p>
        </w:tc>
        <w:tc>
          <w:tcPr>
            <w:tcW w:w="2424" w:type="dxa"/>
            <w:tcBorders>
              <w:left w:val="single" w:sz="4" w:space="0" w:color="000000"/>
              <w:bottom w:val="single" w:sz="4" w:space="0" w:color="000000"/>
              <w:right w:val="single" w:sz="4" w:space="0" w:color="000000"/>
            </w:tcBorders>
          </w:tcPr>
          <w:p w:rsidR="002E3773" w:rsidRDefault="006D5CDF">
            <w:pPr>
              <w:pStyle w:val="TableParagraph"/>
              <w:spacing w:before="115"/>
              <w:ind w:left="102"/>
              <w:rPr>
                <w:i/>
              </w:rPr>
            </w:pPr>
            <w:r>
              <w:rPr>
                <w:i/>
              </w:rPr>
              <w:t>Day</w:t>
            </w:r>
          </w:p>
        </w:tc>
        <w:tc>
          <w:tcPr>
            <w:tcW w:w="2492" w:type="dxa"/>
            <w:tcBorders>
              <w:left w:val="single" w:sz="4" w:space="0" w:color="000000"/>
              <w:bottom w:val="single" w:sz="4" w:space="0" w:color="000000"/>
              <w:right w:val="single" w:sz="4" w:space="0" w:color="000000"/>
            </w:tcBorders>
          </w:tcPr>
          <w:p w:rsidR="002E3773" w:rsidRDefault="006D5CDF">
            <w:pPr>
              <w:pStyle w:val="TableParagraph"/>
              <w:spacing w:before="115"/>
              <w:ind w:left="102"/>
              <w:rPr>
                <w:i/>
              </w:rPr>
            </w:pPr>
            <w:r>
              <w:rPr>
                <w:i/>
              </w:rPr>
              <w:t>1</w:t>
            </w:r>
          </w:p>
        </w:tc>
      </w:tr>
      <w:tr w:rsidR="002E3773">
        <w:trPr>
          <w:trHeight w:val="620"/>
        </w:trPr>
        <w:tc>
          <w:tcPr>
            <w:tcW w:w="8118"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4"/>
              <w:ind w:left="103"/>
              <w:rPr>
                <w:i/>
              </w:rPr>
            </w:pPr>
            <w:r>
              <w:rPr>
                <w:i/>
              </w:rPr>
              <w:t>WIC Clinic</w:t>
            </w:r>
          </w:p>
        </w:tc>
        <w:tc>
          <w:tcPr>
            <w:tcW w:w="2424"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4"/>
              <w:ind w:left="102"/>
              <w:rPr>
                <w:i/>
              </w:rPr>
            </w:pPr>
            <w:r>
              <w:rPr>
                <w:i/>
              </w:rPr>
              <w:t>Day</w:t>
            </w:r>
          </w:p>
        </w:tc>
        <w:tc>
          <w:tcPr>
            <w:tcW w:w="2492"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4"/>
              <w:ind w:left="102"/>
              <w:rPr>
                <w:i/>
              </w:rPr>
            </w:pPr>
            <w:r>
              <w:rPr>
                <w:i/>
              </w:rPr>
              <w:t>2</w:t>
            </w:r>
          </w:p>
        </w:tc>
      </w:tr>
      <w:tr w:rsidR="002E3773">
        <w:trPr>
          <w:trHeight w:val="600"/>
        </w:trPr>
        <w:tc>
          <w:tcPr>
            <w:tcW w:w="8118"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3"/>
              <w:ind w:left="103"/>
              <w:rPr>
                <w:i/>
              </w:rPr>
            </w:pPr>
            <w:r>
              <w:rPr>
                <w:i/>
              </w:rPr>
              <w:t>Women’s Health Clinic</w:t>
            </w:r>
          </w:p>
        </w:tc>
        <w:tc>
          <w:tcPr>
            <w:tcW w:w="2424"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3"/>
              <w:ind w:left="102"/>
              <w:rPr>
                <w:i/>
              </w:rPr>
            </w:pPr>
            <w:r>
              <w:rPr>
                <w:i/>
              </w:rPr>
              <w:t>Week</w:t>
            </w:r>
          </w:p>
        </w:tc>
        <w:tc>
          <w:tcPr>
            <w:tcW w:w="2492"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3"/>
              <w:ind w:left="102"/>
              <w:rPr>
                <w:i/>
              </w:rPr>
            </w:pPr>
            <w:r>
              <w:rPr>
                <w:i/>
              </w:rPr>
              <w:t>1</w:t>
            </w:r>
          </w:p>
        </w:tc>
      </w:tr>
      <w:tr w:rsidR="002E3773">
        <w:trPr>
          <w:trHeight w:val="620"/>
        </w:trPr>
        <w:tc>
          <w:tcPr>
            <w:tcW w:w="811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2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9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600"/>
        </w:trPr>
        <w:tc>
          <w:tcPr>
            <w:tcW w:w="811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2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9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620"/>
        </w:trPr>
        <w:tc>
          <w:tcPr>
            <w:tcW w:w="811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2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9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600"/>
        </w:trPr>
        <w:tc>
          <w:tcPr>
            <w:tcW w:w="811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2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9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bl>
    <w:p w:rsidR="002E3773" w:rsidRDefault="002E3773">
      <w:pPr>
        <w:rPr>
          <w:sz w:val="24"/>
        </w:rPr>
        <w:sectPr w:rsidR="002E3773">
          <w:pgSz w:w="15840" w:h="12240" w:orient="landscape"/>
          <w:pgMar w:top="1140" w:right="1320" w:bottom="980" w:left="1200" w:header="0" w:footer="792" w:gutter="0"/>
          <w:cols w:space="720"/>
        </w:sectPr>
      </w:pPr>
    </w:p>
    <w:p w:rsidR="002E3773" w:rsidRDefault="002E3773">
      <w:pPr>
        <w:pStyle w:val="BodyText"/>
        <w:spacing w:before="2"/>
        <w:rPr>
          <w:sz w:val="18"/>
        </w:rPr>
      </w:pPr>
    </w:p>
    <w:p w:rsidR="002E3773" w:rsidRDefault="006D5CDF">
      <w:pPr>
        <w:pStyle w:val="Heading1"/>
        <w:ind w:left="4292"/>
      </w:pPr>
      <w:bookmarkStart w:id="16" w:name="_bookmark16"/>
      <w:bookmarkEnd w:id="16"/>
      <w:r>
        <w:t>Worksheet D: Essential Functions Staff</w:t>
      </w:r>
    </w:p>
    <w:p w:rsidR="002E3773" w:rsidRDefault="006D5CDF">
      <w:pPr>
        <w:pStyle w:val="BodyText"/>
        <w:tabs>
          <w:tab w:val="left" w:pos="5218"/>
        </w:tabs>
        <w:spacing w:before="113"/>
        <w:ind w:left="240" w:right="1072"/>
      </w:pPr>
      <w:r>
        <w:rPr>
          <w:b/>
        </w:rPr>
        <w:t>Instructions</w:t>
      </w:r>
      <w:r>
        <w:t xml:space="preserve">: Using Worksheet C, list the </w:t>
      </w:r>
      <w:r w:rsidR="002606CF">
        <w:t>department</w:t>
      </w:r>
      <w:r>
        <w:t xml:space="preserve">’s essential functions, generally in order of recovery time and priority in the left column. In the middle column, list the position titles of all staff needed to perform the essential function. </w:t>
      </w:r>
      <w:r>
        <w:rPr>
          <w:spacing w:val="-3"/>
        </w:rPr>
        <w:t xml:space="preserve">In </w:t>
      </w:r>
      <w:r>
        <w:t>the right column, list any additional staff that do not routinely perform the essential function but could, if necessary because they have received appropriate training. The contingency staff should be considered carefully if their primary duties are dedicated to another</w:t>
      </w:r>
      <w:r>
        <w:rPr>
          <w:spacing w:val="-7"/>
        </w:rPr>
        <w:t xml:space="preserve"> </w:t>
      </w:r>
      <w:r>
        <w:t>essential</w:t>
      </w:r>
      <w:r>
        <w:rPr>
          <w:spacing w:val="-1"/>
        </w:rPr>
        <w:t xml:space="preserve"> </w:t>
      </w:r>
      <w:r w:rsidR="00BB5347">
        <w:t xml:space="preserve">functions. </w:t>
      </w:r>
      <w:r>
        <w:t>(Names of staff are optional, but if used, the plan must be kept</w:t>
      </w:r>
      <w:r>
        <w:rPr>
          <w:spacing w:val="-6"/>
        </w:rPr>
        <w:t xml:space="preserve"> </w:t>
      </w:r>
      <w:r>
        <w:t>up</w:t>
      </w:r>
      <w:r>
        <w:rPr>
          <w:spacing w:val="-1"/>
        </w:rPr>
        <w:t xml:space="preserve"> </w:t>
      </w:r>
      <w:r>
        <w:t>to</w:t>
      </w:r>
      <w:r>
        <w:rPr>
          <w:w w:val="99"/>
        </w:rPr>
        <w:t xml:space="preserve"> </w:t>
      </w:r>
      <w:r>
        <w:t>date.)</w:t>
      </w:r>
      <w:r w:rsidR="00BB5347">
        <w:t xml:space="preserve">  </w:t>
      </w:r>
      <w:r w:rsidR="00BB5347" w:rsidRPr="00BB5347">
        <w:rPr>
          <w:i/>
        </w:rPr>
        <w:t>(Note: Delete examples below in italics before saving final document.)</w:t>
      </w:r>
    </w:p>
    <w:p w:rsidR="002E3773" w:rsidRDefault="002E3773">
      <w:pPr>
        <w:pStyle w:val="BodyText"/>
        <w:rPr>
          <w:sz w:val="20"/>
        </w:rPr>
      </w:pPr>
    </w:p>
    <w:p w:rsidR="002E3773" w:rsidRDefault="002E3773">
      <w:pPr>
        <w:pStyle w:val="BodyText"/>
        <w:spacing w:before="1"/>
        <w:rPr>
          <w:sz w:val="15"/>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610"/>
        <w:gridCol w:w="4695"/>
        <w:gridCol w:w="4244"/>
      </w:tblGrid>
      <w:tr w:rsidR="002E3773">
        <w:trPr>
          <w:trHeight w:val="680"/>
        </w:trPr>
        <w:tc>
          <w:tcPr>
            <w:tcW w:w="3610" w:type="dxa"/>
          </w:tcPr>
          <w:p w:rsidR="002E3773" w:rsidRDefault="006D5CDF">
            <w:pPr>
              <w:pStyle w:val="TableParagraph"/>
              <w:spacing w:before="120"/>
              <w:ind w:left="673"/>
              <w:rPr>
                <w:b/>
                <w:sz w:val="28"/>
              </w:rPr>
            </w:pPr>
            <w:r>
              <w:rPr>
                <w:b/>
                <w:sz w:val="28"/>
              </w:rPr>
              <w:t>Essential Function</w:t>
            </w:r>
          </w:p>
        </w:tc>
        <w:tc>
          <w:tcPr>
            <w:tcW w:w="4695" w:type="dxa"/>
          </w:tcPr>
          <w:p w:rsidR="002E3773" w:rsidRDefault="006D5CDF">
            <w:pPr>
              <w:pStyle w:val="TableParagraph"/>
              <w:spacing w:before="120"/>
              <w:ind w:left="1466"/>
              <w:rPr>
                <w:b/>
                <w:sz w:val="28"/>
              </w:rPr>
            </w:pPr>
            <w:r>
              <w:rPr>
                <w:b/>
                <w:sz w:val="28"/>
              </w:rPr>
              <w:t>Essential Staff</w:t>
            </w:r>
          </w:p>
        </w:tc>
        <w:tc>
          <w:tcPr>
            <w:tcW w:w="4244" w:type="dxa"/>
          </w:tcPr>
          <w:p w:rsidR="002E3773" w:rsidRDefault="006D5CDF">
            <w:pPr>
              <w:pStyle w:val="TableParagraph"/>
              <w:spacing w:before="120"/>
              <w:ind w:left="1019"/>
              <w:rPr>
                <w:b/>
                <w:sz w:val="28"/>
              </w:rPr>
            </w:pPr>
            <w:r>
              <w:rPr>
                <w:b/>
                <w:sz w:val="28"/>
              </w:rPr>
              <w:t>Contingency Staff</w:t>
            </w:r>
          </w:p>
        </w:tc>
      </w:tr>
      <w:tr w:rsidR="002E3773">
        <w:trPr>
          <w:trHeight w:val="860"/>
        </w:trPr>
        <w:tc>
          <w:tcPr>
            <w:tcW w:w="3610" w:type="dxa"/>
            <w:tcBorders>
              <w:left w:val="single" w:sz="4" w:space="0" w:color="000000"/>
              <w:bottom w:val="single" w:sz="4" w:space="0" w:color="000000"/>
              <w:right w:val="single" w:sz="4" w:space="0" w:color="000000"/>
            </w:tcBorders>
          </w:tcPr>
          <w:p w:rsidR="002E3773" w:rsidRDefault="006D5CDF">
            <w:pPr>
              <w:pStyle w:val="TableParagraph"/>
              <w:spacing w:before="115"/>
              <w:ind w:left="103"/>
              <w:rPr>
                <w:i/>
              </w:rPr>
            </w:pPr>
            <w:r>
              <w:rPr>
                <w:i/>
              </w:rPr>
              <w:t>Food Service Inspections</w:t>
            </w:r>
          </w:p>
        </w:tc>
        <w:tc>
          <w:tcPr>
            <w:tcW w:w="4695" w:type="dxa"/>
            <w:tcBorders>
              <w:left w:val="single" w:sz="4" w:space="0" w:color="000000"/>
              <w:bottom w:val="single" w:sz="4" w:space="0" w:color="000000"/>
              <w:right w:val="single" w:sz="4" w:space="0" w:color="000000"/>
            </w:tcBorders>
          </w:tcPr>
          <w:p w:rsidR="002E3773" w:rsidRDefault="006D5CDF">
            <w:pPr>
              <w:pStyle w:val="TableParagraph"/>
              <w:spacing w:before="115"/>
              <w:ind w:left="102"/>
              <w:rPr>
                <w:i/>
              </w:rPr>
            </w:pPr>
            <w:r>
              <w:rPr>
                <w:i/>
              </w:rPr>
              <w:t>Environmental Specialist (2)</w:t>
            </w:r>
          </w:p>
        </w:tc>
        <w:tc>
          <w:tcPr>
            <w:tcW w:w="4244" w:type="dxa"/>
            <w:tcBorders>
              <w:left w:val="single" w:sz="4" w:space="0" w:color="000000"/>
              <w:bottom w:val="single" w:sz="4" w:space="0" w:color="000000"/>
              <w:right w:val="single" w:sz="4" w:space="0" w:color="000000"/>
            </w:tcBorders>
          </w:tcPr>
          <w:p w:rsidR="002E3773" w:rsidRDefault="006D5CDF">
            <w:pPr>
              <w:pStyle w:val="TableParagraph"/>
              <w:spacing w:before="115"/>
              <w:ind w:left="103"/>
              <w:rPr>
                <w:i/>
              </w:rPr>
            </w:pPr>
            <w:r>
              <w:rPr>
                <w:i/>
              </w:rPr>
              <w:t>Jill Smith, Deputy Administrator  (Ms. Smith</w:t>
            </w:r>
          </w:p>
          <w:p w:rsidR="002E3773" w:rsidRDefault="006D5CDF">
            <w:pPr>
              <w:pStyle w:val="TableParagraph"/>
              <w:spacing w:before="5" w:line="252" w:lineRule="exact"/>
              <w:ind w:left="103" w:right="340"/>
              <w:rPr>
                <w:i/>
              </w:rPr>
            </w:pPr>
            <w:r>
              <w:rPr>
                <w:i/>
              </w:rPr>
              <w:t>used to be an ES and maintains knowledge and skill to back up current ES staff)</w:t>
            </w:r>
          </w:p>
        </w:tc>
      </w:tr>
      <w:tr w:rsidR="002E3773">
        <w:trPr>
          <w:trHeight w:val="520"/>
        </w:trPr>
        <w:tc>
          <w:tcPr>
            <w:tcW w:w="361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695"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24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620"/>
        </w:trPr>
        <w:tc>
          <w:tcPr>
            <w:tcW w:w="361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695"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24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600"/>
        </w:trPr>
        <w:tc>
          <w:tcPr>
            <w:tcW w:w="361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695"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24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520"/>
        </w:trPr>
        <w:tc>
          <w:tcPr>
            <w:tcW w:w="361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695"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24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520"/>
        </w:trPr>
        <w:tc>
          <w:tcPr>
            <w:tcW w:w="361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695"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24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520"/>
        </w:trPr>
        <w:tc>
          <w:tcPr>
            <w:tcW w:w="361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695"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24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520"/>
        </w:trPr>
        <w:tc>
          <w:tcPr>
            <w:tcW w:w="361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695"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24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520"/>
        </w:trPr>
        <w:tc>
          <w:tcPr>
            <w:tcW w:w="361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695"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24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520"/>
        </w:trPr>
        <w:tc>
          <w:tcPr>
            <w:tcW w:w="361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695"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24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bl>
    <w:p w:rsidR="002E3773" w:rsidRDefault="002E3773">
      <w:pPr>
        <w:rPr>
          <w:sz w:val="24"/>
        </w:rPr>
        <w:sectPr w:rsidR="002E3773">
          <w:pgSz w:w="15840" w:h="12240" w:orient="landscape"/>
          <w:pgMar w:top="1140" w:right="1800" w:bottom="980" w:left="1200" w:header="0" w:footer="792" w:gutter="0"/>
          <w:cols w:space="720"/>
        </w:sectPr>
      </w:pPr>
    </w:p>
    <w:p w:rsidR="002E3773" w:rsidRDefault="002E3773">
      <w:pPr>
        <w:pStyle w:val="BodyText"/>
        <w:rPr>
          <w:sz w:val="20"/>
        </w:rPr>
      </w:pPr>
    </w:p>
    <w:p w:rsidR="002E3773" w:rsidRDefault="002E3773">
      <w:pPr>
        <w:pStyle w:val="BodyText"/>
        <w:rPr>
          <w:sz w:val="20"/>
        </w:rPr>
      </w:pPr>
    </w:p>
    <w:p w:rsidR="002E3773" w:rsidRDefault="002E3773">
      <w:pPr>
        <w:pStyle w:val="BodyText"/>
        <w:spacing w:before="7"/>
        <w:rPr>
          <w:sz w:val="16"/>
        </w:rPr>
      </w:pPr>
    </w:p>
    <w:p w:rsidR="002E3773" w:rsidRDefault="006D5CDF">
      <w:pPr>
        <w:pStyle w:val="Heading1"/>
        <w:ind w:left="5303" w:right="5323"/>
        <w:jc w:val="center"/>
      </w:pPr>
      <w:bookmarkStart w:id="17" w:name="_bookmark17"/>
      <w:bookmarkEnd w:id="17"/>
      <w:r>
        <w:t>Worksheet E: Go Kits</w:t>
      </w:r>
    </w:p>
    <w:p w:rsidR="002E3773" w:rsidRDefault="006D5CDF" w:rsidP="008E0842">
      <w:pPr>
        <w:pStyle w:val="BodyText"/>
        <w:spacing w:before="114"/>
        <w:ind w:left="240" w:right="1670"/>
      </w:pPr>
      <w:r>
        <w:rPr>
          <w:b/>
        </w:rPr>
        <w:t>Instructions</w:t>
      </w:r>
      <w:r>
        <w:t>: Go-Kits include only items vital to the performance of the essential function. (The items that are not pre-positioned and maintained at an alternate site.) The first column provides the types of items that could be included, the second column identifies the specific items necessary to the essential function’s duties, and the third column</w:t>
      </w:r>
      <w:r w:rsidR="008E0842">
        <w:t xml:space="preserve"> </w:t>
      </w:r>
      <w:r>
        <w:t>records the last time the contents were reviewed and/or updated. Portable storage media, such as flash drives, are great tools for Go Kits, especially if stored offsite, but very critical to keep them updated. Create a worksheet for each essential function.</w:t>
      </w:r>
      <w:r w:rsidR="00BB5347">
        <w:t xml:space="preserve">  </w:t>
      </w:r>
      <w:r w:rsidR="00BB5347" w:rsidRPr="00BB5347">
        <w:rPr>
          <w:i/>
        </w:rPr>
        <w:t>(Note: Delete examples below in italics before saving final document.)</w:t>
      </w:r>
    </w:p>
    <w:p w:rsidR="002E3773" w:rsidRDefault="002E3773">
      <w:pPr>
        <w:pStyle w:val="BodyText"/>
        <w:rPr>
          <w:sz w:val="26"/>
        </w:rPr>
      </w:pPr>
    </w:p>
    <w:p w:rsidR="002E3773" w:rsidRDefault="006D5CDF">
      <w:pPr>
        <w:tabs>
          <w:tab w:val="left" w:pos="6720"/>
          <w:tab w:val="left" w:pos="11761"/>
        </w:tabs>
        <w:spacing w:before="198"/>
        <w:ind w:left="1051"/>
        <w:rPr>
          <w:i/>
        </w:rPr>
      </w:pPr>
      <w:r>
        <w:rPr>
          <w:b/>
        </w:rPr>
        <w:t xml:space="preserve">Go Kit for: </w:t>
      </w:r>
      <w:r>
        <w:rPr>
          <w:b/>
          <w:u w:val="single"/>
        </w:rPr>
        <w:t xml:space="preserve">   </w:t>
      </w:r>
      <w:r>
        <w:rPr>
          <w:i/>
          <w:u w:val="single"/>
        </w:rPr>
        <w:t>Food</w:t>
      </w:r>
      <w:r>
        <w:rPr>
          <w:i/>
          <w:spacing w:val="-6"/>
          <w:u w:val="single"/>
        </w:rPr>
        <w:t xml:space="preserve"> </w:t>
      </w:r>
      <w:r>
        <w:rPr>
          <w:i/>
          <w:u w:val="single"/>
        </w:rPr>
        <w:t>Service</w:t>
      </w:r>
      <w:r>
        <w:rPr>
          <w:i/>
          <w:spacing w:val="-3"/>
          <w:u w:val="single"/>
        </w:rPr>
        <w:t xml:space="preserve"> </w:t>
      </w:r>
      <w:r>
        <w:rPr>
          <w:i/>
          <w:u w:val="single"/>
        </w:rPr>
        <w:t>Inspections</w:t>
      </w:r>
      <w:r>
        <w:rPr>
          <w:i/>
        </w:rPr>
        <w:tab/>
      </w:r>
      <w:r>
        <w:rPr>
          <w:b/>
        </w:rPr>
        <w:t>Location of Kit</w:t>
      </w:r>
      <w:r>
        <w:rPr>
          <w:b/>
          <w:u w:val="single"/>
        </w:rPr>
        <w:t xml:space="preserve">    </w:t>
      </w:r>
      <w:r>
        <w:rPr>
          <w:i/>
          <w:u w:val="single"/>
        </w:rPr>
        <w:t>Environmentalist Home</w:t>
      </w:r>
      <w:r>
        <w:rPr>
          <w:i/>
          <w:spacing w:val="-11"/>
          <w:u w:val="single"/>
        </w:rPr>
        <w:t xml:space="preserve"> </w:t>
      </w:r>
      <w:r>
        <w:rPr>
          <w:i/>
          <w:u w:val="single"/>
        </w:rPr>
        <w:t>Office</w:t>
      </w:r>
      <w:r>
        <w:rPr>
          <w:i/>
          <w:u w:val="single"/>
        </w:rPr>
        <w:tab/>
      </w:r>
    </w:p>
    <w:p w:rsidR="002E3773" w:rsidRDefault="002E3773">
      <w:pPr>
        <w:pStyle w:val="BodyText"/>
        <w:rPr>
          <w:i/>
          <w:sz w:val="20"/>
        </w:rPr>
      </w:pPr>
    </w:p>
    <w:p w:rsidR="002E3773" w:rsidRDefault="002E3773">
      <w:pPr>
        <w:pStyle w:val="BodyText"/>
        <w:spacing w:before="9"/>
        <w:rPr>
          <w:i/>
          <w:sz w:val="12"/>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752"/>
        <w:gridCol w:w="6522"/>
        <w:gridCol w:w="2761"/>
      </w:tblGrid>
      <w:tr w:rsidR="002E3773">
        <w:trPr>
          <w:trHeight w:val="640"/>
        </w:trPr>
        <w:tc>
          <w:tcPr>
            <w:tcW w:w="3752" w:type="dxa"/>
          </w:tcPr>
          <w:p w:rsidR="002E3773" w:rsidRDefault="006D5CDF">
            <w:pPr>
              <w:pStyle w:val="TableParagraph"/>
              <w:spacing w:before="119"/>
              <w:ind w:left="825"/>
              <w:rPr>
                <w:b/>
                <w:sz w:val="28"/>
              </w:rPr>
            </w:pPr>
            <w:r>
              <w:rPr>
                <w:b/>
                <w:sz w:val="28"/>
              </w:rPr>
              <w:t>Types of Content</w:t>
            </w:r>
          </w:p>
        </w:tc>
        <w:tc>
          <w:tcPr>
            <w:tcW w:w="6522" w:type="dxa"/>
          </w:tcPr>
          <w:p w:rsidR="002E3773" w:rsidRDefault="006D5CDF">
            <w:pPr>
              <w:pStyle w:val="TableParagraph"/>
              <w:spacing w:before="119"/>
              <w:ind w:left="981"/>
              <w:rPr>
                <w:b/>
                <w:sz w:val="28"/>
              </w:rPr>
            </w:pPr>
            <w:r>
              <w:rPr>
                <w:b/>
                <w:sz w:val="28"/>
              </w:rPr>
              <w:t>Specific Item(s) and Brief Description</w:t>
            </w:r>
          </w:p>
        </w:tc>
        <w:tc>
          <w:tcPr>
            <w:tcW w:w="2761" w:type="dxa"/>
          </w:tcPr>
          <w:p w:rsidR="002E3773" w:rsidRDefault="006D5CDF">
            <w:pPr>
              <w:pStyle w:val="TableParagraph"/>
              <w:spacing w:before="119"/>
              <w:ind w:left="147"/>
              <w:rPr>
                <w:b/>
                <w:sz w:val="28"/>
              </w:rPr>
            </w:pPr>
            <w:r>
              <w:rPr>
                <w:b/>
                <w:sz w:val="28"/>
              </w:rPr>
              <w:t>Last Review/Update</w:t>
            </w:r>
          </w:p>
        </w:tc>
      </w:tr>
      <w:tr w:rsidR="002E3773">
        <w:trPr>
          <w:trHeight w:val="620"/>
        </w:trPr>
        <w:tc>
          <w:tcPr>
            <w:tcW w:w="3752" w:type="dxa"/>
            <w:tcBorders>
              <w:left w:val="single" w:sz="4" w:space="0" w:color="000000"/>
              <w:bottom w:val="single" w:sz="4" w:space="0" w:color="000000"/>
              <w:right w:val="single" w:sz="4" w:space="0" w:color="000000"/>
            </w:tcBorders>
          </w:tcPr>
          <w:p w:rsidR="002E3773" w:rsidRDefault="006D5CDF">
            <w:pPr>
              <w:pStyle w:val="TableParagraph"/>
              <w:spacing w:before="115"/>
              <w:ind w:left="103"/>
              <w:rPr>
                <w:i/>
              </w:rPr>
            </w:pPr>
            <w:r>
              <w:rPr>
                <w:i/>
              </w:rPr>
              <w:t>Flash Drive</w:t>
            </w:r>
          </w:p>
        </w:tc>
        <w:tc>
          <w:tcPr>
            <w:tcW w:w="6522" w:type="dxa"/>
            <w:tcBorders>
              <w:left w:val="single" w:sz="4" w:space="0" w:color="000000"/>
              <w:bottom w:val="single" w:sz="4" w:space="0" w:color="000000"/>
              <w:right w:val="single" w:sz="4" w:space="0" w:color="000000"/>
            </w:tcBorders>
          </w:tcPr>
          <w:p w:rsidR="002E3773" w:rsidRDefault="006D5CDF">
            <w:pPr>
              <w:pStyle w:val="TableParagraph"/>
              <w:spacing w:before="119" w:line="252" w:lineRule="exact"/>
              <w:ind w:left="103" w:right="461"/>
              <w:rPr>
                <w:i/>
              </w:rPr>
            </w:pPr>
            <w:r>
              <w:rPr>
                <w:i/>
              </w:rPr>
              <w:t>Inspection forms, food service provider list, EHOG, policy manual, statutes, rules,</w:t>
            </w:r>
          </w:p>
        </w:tc>
        <w:tc>
          <w:tcPr>
            <w:tcW w:w="2761" w:type="dxa"/>
            <w:tcBorders>
              <w:left w:val="single" w:sz="4" w:space="0" w:color="000000"/>
              <w:bottom w:val="single" w:sz="4" w:space="0" w:color="000000"/>
              <w:right w:val="single" w:sz="4" w:space="0" w:color="000000"/>
            </w:tcBorders>
          </w:tcPr>
          <w:p w:rsidR="002E3773" w:rsidRDefault="006D5CDF">
            <w:pPr>
              <w:pStyle w:val="TableParagraph"/>
              <w:spacing w:before="115"/>
              <w:ind w:left="102"/>
            </w:pPr>
            <w:r>
              <w:t>January 2014</w:t>
            </w:r>
          </w:p>
        </w:tc>
      </w:tr>
      <w:tr w:rsidR="002E3773">
        <w:trPr>
          <w:trHeight w:val="620"/>
        </w:trPr>
        <w:tc>
          <w:tcPr>
            <w:tcW w:w="3752"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6"/>
              <w:ind w:left="103"/>
              <w:rPr>
                <w:i/>
              </w:rPr>
            </w:pPr>
            <w:r>
              <w:rPr>
                <w:i/>
              </w:rPr>
              <w:t>Inspection Tools</w:t>
            </w:r>
          </w:p>
        </w:tc>
        <w:tc>
          <w:tcPr>
            <w:tcW w:w="6522"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6"/>
              <w:ind w:left="103"/>
              <w:rPr>
                <w:i/>
              </w:rPr>
            </w:pPr>
            <w:r>
              <w:rPr>
                <w:i/>
              </w:rPr>
              <w:t>Thermometer, gloves, towels,</w:t>
            </w:r>
          </w:p>
        </w:tc>
        <w:tc>
          <w:tcPr>
            <w:tcW w:w="27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r>
      <w:tr w:rsidR="002E3773">
        <w:trPr>
          <w:trHeight w:val="600"/>
        </w:trPr>
        <w:tc>
          <w:tcPr>
            <w:tcW w:w="375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652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27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r>
      <w:tr w:rsidR="002E3773">
        <w:trPr>
          <w:trHeight w:val="520"/>
        </w:trPr>
        <w:tc>
          <w:tcPr>
            <w:tcW w:w="375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652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27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r>
      <w:tr w:rsidR="002E3773">
        <w:trPr>
          <w:trHeight w:val="520"/>
        </w:trPr>
        <w:tc>
          <w:tcPr>
            <w:tcW w:w="375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652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27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r>
      <w:tr w:rsidR="002E3773">
        <w:trPr>
          <w:trHeight w:val="520"/>
        </w:trPr>
        <w:tc>
          <w:tcPr>
            <w:tcW w:w="375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652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27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r>
      <w:tr w:rsidR="002E3773">
        <w:trPr>
          <w:trHeight w:val="520"/>
        </w:trPr>
        <w:tc>
          <w:tcPr>
            <w:tcW w:w="375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652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27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r>
      <w:tr w:rsidR="002E3773">
        <w:trPr>
          <w:trHeight w:val="520"/>
        </w:trPr>
        <w:tc>
          <w:tcPr>
            <w:tcW w:w="375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652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27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r>
    </w:tbl>
    <w:p w:rsidR="002E3773" w:rsidRDefault="002E3773">
      <w:pPr>
        <w:sectPr w:rsidR="002E3773">
          <w:pgSz w:w="15840" w:h="12240" w:orient="landscape"/>
          <w:pgMar w:top="1140" w:right="1320" w:bottom="980" w:left="1200" w:header="0" w:footer="792" w:gutter="0"/>
          <w:cols w:space="720"/>
        </w:sectPr>
      </w:pPr>
    </w:p>
    <w:p w:rsidR="002E3773" w:rsidRDefault="002E3773">
      <w:pPr>
        <w:pStyle w:val="BodyText"/>
        <w:rPr>
          <w:i/>
          <w:sz w:val="20"/>
        </w:rPr>
      </w:pPr>
    </w:p>
    <w:p w:rsidR="002E3773" w:rsidRDefault="002E3773">
      <w:pPr>
        <w:pStyle w:val="BodyText"/>
        <w:rPr>
          <w:i/>
          <w:sz w:val="20"/>
        </w:rPr>
      </w:pPr>
    </w:p>
    <w:p w:rsidR="002E3773" w:rsidRDefault="002E3773">
      <w:pPr>
        <w:pStyle w:val="BodyText"/>
        <w:spacing w:before="7"/>
        <w:rPr>
          <w:i/>
          <w:sz w:val="16"/>
        </w:rPr>
      </w:pPr>
    </w:p>
    <w:p w:rsidR="002E3773" w:rsidRDefault="006D5CDF">
      <w:pPr>
        <w:pStyle w:val="Heading1"/>
        <w:ind w:left="3240"/>
      </w:pPr>
      <w:bookmarkStart w:id="18" w:name="_bookmark18"/>
      <w:bookmarkEnd w:id="18"/>
      <w:r>
        <w:t xml:space="preserve">Worksheet </w:t>
      </w:r>
      <w:r w:rsidR="008E0842">
        <w:t>F:</w:t>
      </w:r>
      <w:r>
        <w:t xml:space="preserve">  Vendor Information and Restocking Plan</w:t>
      </w:r>
    </w:p>
    <w:p w:rsidR="002E3773" w:rsidRDefault="006D5CDF">
      <w:pPr>
        <w:pStyle w:val="BodyText"/>
        <w:spacing w:before="114"/>
        <w:ind w:left="240" w:right="1041"/>
      </w:pPr>
      <w:r>
        <w:rPr>
          <w:b/>
        </w:rPr>
        <w:t xml:space="preserve">Instructions: </w:t>
      </w:r>
      <w:r>
        <w:t>Enter information about the vendors supplying the items listed on Worksheet E. It is important to know how to restock you supplies, how to obtain additional equipment, and who to contact for emergency repairs during an incident. Examples are in italics.</w:t>
      </w:r>
      <w:r w:rsidR="00BB5347">
        <w:t xml:space="preserve">  </w:t>
      </w:r>
      <w:r w:rsidR="00BB5347" w:rsidRPr="00BB5347">
        <w:rPr>
          <w:i/>
        </w:rPr>
        <w:t>(Note: Delete examples below in italics before saving final document.)</w:t>
      </w:r>
    </w:p>
    <w:p w:rsidR="002E3773" w:rsidRDefault="002E3773">
      <w:pPr>
        <w:pStyle w:val="BodyText"/>
        <w:rPr>
          <w:sz w:val="20"/>
        </w:rPr>
      </w:pPr>
    </w:p>
    <w:p w:rsidR="002E3773" w:rsidRDefault="002E3773">
      <w:pPr>
        <w:pStyle w:val="BodyText"/>
        <w:spacing w:before="1"/>
        <w:rPr>
          <w:sz w:val="19"/>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081"/>
        <w:gridCol w:w="3980"/>
        <w:gridCol w:w="5641"/>
      </w:tblGrid>
      <w:tr w:rsidR="002E3773" w:rsidTr="00BB5347">
        <w:trPr>
          <w:trHeight w:val="1902"/>
        </w:trPr>
        <w:tc>
          <w:tcPr>
            <w:tcW w:w="4081" w:type="dxa"/>
          </w:tcPr>
          <w:p w:rsidR="002E3773" w:rsidRPr="00BB5347" w:rsidRDefault="006D5CDF">
            <w:pPr>
              <w:pStyle w:val="TableParagraph"/>
              <w:spacing w:before="120" w:line="328" w:lineRule="auto"/>
              <w:ind w:left="985" w:right="781" w:hanging="185"/>
              <w:rPr>
                <w:b/>
                <w:sz w:val="20"/>
                <w:szCs w:val="20"/>
              </w:rPr>
            </w:pPr>
            <w:r>
              <w:rPr>
                <w:b/>
                <w:sz w:val="28"/>
              </w:rPr>
              <w:t xml:space="preserve">Vendor Information </w:t>
            </w:r>
            <w:r w:rsidRPr="00BB5347">
              <w:rPr>
                <w:b/>
                <w:sz w:val="20"/>
                <w:szCs w:val="20"/>
              </w:rPr>
              <w:t>Name, Address Phone &amp; Fax Email, Website Name of Contact</w:t>
            </w:r>
          </w:p>
          <w:p w:rsidR="002E3773" w:rsidRDefault="006D5CDF">
            <w:pPr>
              <w:pStyle w:val="TableParagraph"/>
              <w:spacing w:before="5" w:line="303" w:lineRule="exact"/>
              <w:ind w:left="985"/>
              <w:rPr>
                <w:b/>
                <w:sz w:val="28"/>
              </w:rPr>
            </w:pPr>
            <w:r w:rsidRPr="00BB5347">
              <w:rPr>
                <w:b/>
                <w:sz w:val="20"/>
                <w:szCs w:val="20"/>
              </w:rPr>
              <w:t>Account Number</w:t>
            </w:r>
          </w:p>
        </w:tc>
        <w:tc>
          <w:tcPr>
            <w:tcW w:w="3980" w:type="dxa"/>
          </w:tcPr>
          <w:p w:rsidR="002E3773" w:rsidRDefault="006D5CDF">
            <w:pPr>
              <w:pStyle w:val="TableParagraph"/>
              <w:spacing w:before="120"/>
              <w:ind w:left="1525" w:right="266" w:hanging="1244"/>
              <w:rPr>
                <w:b/>
                <w:sz w:val="28"/>
              </w:rPr>
            </w:pPr>
            <w:r>
              <w:rPr>
                <w:b/>
                <w:sz w:val="28"/>
              </w:rPr>
              <w:t xml:space="preserve">Services Vendor Provides to </w:t>
            </w:r>
            <w:r w:rsidR="002606CF">
              <w:rPr>
                <w:b/>
                <w:sz w:val="28"/>
              </w:rPr>
              <w:t>Department</w:t>
            </w:r>
          </w:p>
        </w:tc>
        <w:tc>
          <w:tcPr>
            <w:tcW w:w="5641" w:type="dxa"/>
          </w:tcPr>
          <w:p w:rsidR="002E3773" w:rsidRDefault="006D5CDF">
            <w:pPr>
              <w:pStyle w:val="TableParagraph"/>
              <w:spacing w:before="120"/>
              <w:ind w:left="1391"/>
              <w:rPr>
                <w:b/>
                <w:sz w:val="28"/>
              </w:rPr>
            </w:pPr>
            <w:r>
              <w:rPr>
                <w:b/>
                <w:sz w:val="28"/>
              </w:rPr>
              <w:t>Additional Information</w:t>
            </w:r>
          </w:p>
        </w:tc>
      </w:tr>
      <w:tr w:rsidR="002E3773">
        <w:trPr>
          <w:trHeight w:val="1500"/>
        </w:trPr>
        <w:tc>
          <w:tcPr>
            <w:tcW w:w="4081" w:type="dxa"/>
            <w:tcBorders>
              <w:left w:val="single" w:sz="4" w:space="0" w:color="000000"/>
              <w:bottom w:val="single" w:sz="4" w:space="0" w:color="000000"/>
              <w:right w:val="single" w:sz="4" w:space="0" w:color="000000"/>
            </w:tcBorders>
          </w:tcPr>
          <w:p w:rsidR="002E3773" w:rsidRDefault="006D5CDF">
            <w:pPr>
              <w:pStyle w:val="TableParagraph"/>
              <w:ind w:left="103" w:right="2139"/>
              <w:rPr>
                <w:i/>
              </w:rPr>
            </w:pPr>
            <w:r>
              <w:rPr>
                <w:i/>
              </w:rPr>
              <w:t>ABC Office Supplies 123 Main, JC, MO</w:t>
            </w:r>
          </w:p>
          <w:p w:rsidR="002E3773" w:rsidRDefault="006D5CDF">
            <w:pPr>
              <w:pStyle w:val="TableParagraph"/>
              <w:spacing w:before="6" w:line="252" w:lineRule="exact"/>
              <w:ind w:left="103"/>
              <w:rPr>
                <w:i/>
              </w:rPr>
            </w:pPr>
            <w:r>
              <w:rPr>
                <w:i/>
              </w:rPr>
              <w:t>555-5555</w:t>
            </w:r>
          </w:p>
          <w:p w:rsidR="002E3773" w:rsidRDefault="006D5CDF">
            <w:pPr>
              <w:pStyle w:val="TableParagraph"/>
              <w:ind w:left="103" w:right="1882"/>
              <w:rPr>
                <w:i/>
              </w:rPr>
            </w:pPr>
            <w:hyperlink r:id="rId12">
              <w:r>
                <w:rPr>
                  <w:i/>
                  <w:color w:val="0000FF"/>
                  <w:u w:val="single" w:color="0000FF"/>
                </w:rPr>
                <w:t>ABCOS@fakemail.com</w:t>
              </w:r>
            </w:hyperlink>
            <w:r>
              <w:rPr>
                <w:i/>
                <w:color w:val="0000FF"/>
              </w:rPr>
              <w:t xml:space="preserve"> </w:t>
            </w:r>
            <w:r>
              <w:rPr>
                <w:i/>
              </w:rPr>
              <w:t>Michael Johnson</w:t>
            </w:r>
          </w:p>
          <w:p w:rsidR="002E3773" w:rsidRDefault="006D5CDF">
            <w:pPr>
              <w:pStyle w:val="TableParagraph"/>
              <w:spacing w:before="2" w:line="238" w:lineRule="exact"/>
              <w:ind w:left="103"/>
              <w:rPr>
                <w:i/>
              </w:rPr>
            </w:pPr>
            <w:r>
              <w:rPr>
                <w:i/>
              </w:rPr>
              <w:t>Acct# 33-4523</w:t>
            </w:r>
          </w:p>
        </w:tc>
        <w:tc>
          <w:tcPr>
            <w:tcW w:w="3980" w:type="dxa"/>
            <w:tcBorders>
              <w:left w:val="single" w:sz="4" w:space="0" w:color="000000"/>
              <w:bottom w:val="single" w:sz="4" w:space="0" w:color="000000"/>
              <w:right w:val="single" w:sz="4" w:space="0" w:color="000000"/>
            </w:tcBorders>
          </w:tcPr>
          <w:p w:rsidR="002E3773" w:rsidRDefault="006D5CDF">
            <w:pPr>
              <w:pStyle w:val="TableParagraph"/>
              <w:spacing w:before="115"/>
              <w:ind w:left="103"/>
              <w:rPr>
                <w:i/>
              </w:rPr>
            </w:pPr>
            <w:r>
              <w:rPr>
                <w:i/>
              </w:rPr>
              <w:t xml:space="preserve">Provides </w:t>
            </w:r>
            <w:r w:rsidR="008E0842">
              <w:rPr>
                <w:i/>
              </w:rPr>
              <w:t>misc.</w:t>
            </w:r>
            <w:r>
              <w:rPr>
                <w:i/>
              </w:rPr>
              <w:t xml:space="preserve"> office supplies</w:t>
            </w:r>
          </w:p>
        </w:tc>
        <w:tc>
          <w:tcPr>
            <w:tcW w:w="5641" w:type="dxa"/>
            <w:tcBorders>
              <w:left w:val="single" w:sz="4" w:space="0" w:color="000000"/>
              <w:bottom w:val="single" w:sz="4" w:space="0" w:color="000000"/>
              <w:right w:val="single" w:sz="4" w:space="0" w:color="000000"/>
            </w:tcBorders>
          </w:tcPr>
          <w:p w:rsidR="002E3773" w:rsidRDefault="006D5CDF">
            <w:pPr>
              <w:pStyle w:val="TableParagraph"/>
              <w:spacing w:before="115"/>
              <w:ind w:left="102"/>
              <w:rPr>
                <w:i/>
              </w:rPr>
            </w:pPr>
            <w:r>
              <w:rPr>
                <w:i/>
              </w:rPr>
              <w:t>Closed on Tuesdays</w:t>
            </w:r>
          </w:p>
        </w:tc>
      </w:tr>
      <w:tr w:rsidR="002E3773">
        <w:trPr>
          <w:trHeight w:val="1260"/>
        </w:trPr>
        <w:tc>
          <w:tcPr>
            <w:tcW w:w="4081"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line="242" w:lineRule="auto"/>
              <w:ind w:left="103" w:right="1315"/>
              <w:rPr>
                <w:i/>
              </w:rPr>
            </w:pPr>
            <w:r>
              <w:rPr>
                <w:i/>
              </w:rPr>
              <w:t>Joe’s Information Technology 555-5555</w:t>
            </w:r>
          </w:p>
          <w:p w:rsidR="002E3773" w:rsidRDefault="006D5CDF">
            <w:pPr>
              <w:pStyle w:val="TableParagraph"/>
              <w:spacing w:before="3" w:line="242" w:lineRule="auto"/>
              <w:ind w:left="103" w:right="1417"/>
              <w:rPr>
                <w:i/>
              </w:rPr>
            </w:pPr>
            <w:hyperlink r:id="rId13">
              <w:r>
                <w:rPr>
                  <w:i/>
                  <w:color w:val="0000FF"/>
                  <w:u w:val="single" w:color="0000FF"/>
                </w:rPr>
                <w:t>Computerjoe@fakemail.com</w:t>
              </w:r>
            </w:hyperlink>
            <w:r>
              <w:rPr>
                <w:i/>
                <w:color w:val="0000FF"/>
              </w:rPr>
              <w:t xml:space="preserve"> </w:t>
            </w:r>
            <w:r>
              <w:rPr>
                <w:i/>
              </w:rPr>
              <w:t>Sally Jones</w:t>
            </w:r>
          </w:p>
          <w:p w:rsidR="002E3773" w:rsidRDefault="006D5CDF">
            <w:pPr>
              <w:pStyle w:val="TableParagraph"/>
              <w:spacing w:line="237" w:lineRule="exact"/>
              <w:ind w:left="103"/>
              <w:rPr>
                <w:i/>
              </w:rPr>
            </w:pPr>
            <w:r>
              <w:rPr>
                <w:i/>
              </w:rPr>
              <w:t>Acct# XM202</w:t>
            </w:r>
          </w:p>
        </w:tc>
        <w:tc>
          <w:tcPr>
            <w:tcW w:w="3980"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3"/>
              <w:ind w:left="103" w:right="431"/>
              <w:rPr>
                <w:i/>
              </w:rPr>
            </w:pPr>
            <w:r>
              <w:rPr>
                <w:i/>
              </w:rPr>
              <w:t>Provides setup and maintenance to the servers and computers</w:t>
            </w:r>
          </w:p>
        </w:tc>
        <w:tc>
          <w:tcPr>
            <w:tcW w:w="5641"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3"/>
              <w:ind w:left="102"/>
              <w:rPr>
                <w:i/>
              </w:rPr>
            </w:pPr>
            <w:r>
              <w:rPr>
                <w:i/>
              </w:rPr>
              <w:t>Don’t ask for Joe</w:t>
            </w:r>
          </w:p>
        </w:tc>
      </w:tr>
      <w:tr w:rsidR="002E3773">
        <w:trPr>
          <w:trHeight w:val="780"/>
        </w:trPr>
        <w:tc>
          <w:tcPr>
            <w:tcW w:w="408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98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564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800"/>
        </w:trPr>
        <w:tc>
          <w:tcPr>
            <w:tcW w:w="408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98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564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bl>
    <w:p w:rsidR="002E3773" w:rsidRDefault="002E3773">
      <w:pPr>
        <w:rPr>
          <w:sz w:val="24"/>
        </w:rPr>
        <w:sectPr w:rsidR="002E3773">
          <w:pgSz w:w="15840" w:h="12240" w:orient="landscape"/>
          <w:pgMar w:top="1140" w:right="660" w:bottom="980" w:left="1200" w:header="0" w:footer="792" w:gutter="0"/>
          <w:cols w:space="720"/>
        </w:sectPr>
      </w:pPr>
    </w:p>
    <w:p w:rsidR="002E3773" w:rsidRDefault="002E3773">
      <w:pPr>
        <w:pStyle w:val="BodyText"/>
        <w:spacing w:before="7"/>
        <w:rPr>
          <w:sz w:val="28"/>
        </w:rPr>
      </w:pPr>
    </w:p>
    <w:p w:rsidR="002E3773" w:rsidRDefault="006D5CDF">
      <w:pPr>
        <w:pStyle w:val="Heading1"/>
        <w:ind w:left="4172"/>
      </w:pPr>
      <w:bookmarkStart w:id="19" w:name="_bookmark19"/>
      <w:bookmarkEnd w:id="19"/>
      <w:r>
        <w:t>Worksheet G: Inventory of Vital Records</w:t>
      </w:r>
    </w:p>
    <w:p w:rsidR="002E3773" w:rsidRDefault="006D5CDF">
      <w:pPr>
        <w:pStyle w:val="BodyText"/>
        <w:spacing w:before="113"/>
        <w:ind w:left="240" w:right="931"/>
      </w:pPr>
      <w:r>
        <w:rPr>
          <w:b/>
        </w:rPr>
        <w:t>Instructions</w:t>
      </w:r>
      <w:r>
        <w:t>: In the first column, list the essential functions by priority as identified in Worksheet C. In the second column, list any vital record necessary for performing the essential function, and briefly describe each record in the third column. In the fourth column, list each form of the record and its location (e.g., paper files in personnel office, electronic version on network, backup of electronic files on flash drive in go kit). List any supporting software or hardware needed to access each record in the fifth column. If some vital records are not backed up and stored in more than one location, stored in risky areas (e.g., a basement likely to flood), or stored on media inaccessible at the alternate facilities; the team should identify additional measures to protect the files and ensure accessibility to essential functions s</w:t>
      </w:r>
      <w:r w:rsidR="00BB5347">
        <w:t>taff in the last column of the w</w:t>
      </w:r>
      <w:r>
        <w:t>orksheet.</w:t>
      </w:r>
      <w:r w:rsidR="00BB5347">
        <w:t xml:space="preserve">  </w:t>
      </w:r>
      <w:r w:rsidR="00BB5347" w:rsidRPr="00BB5347">
        <w:rPr>
          <w:i/>
        </w:rPr>
        <w:t>(Note: Delete examples below in italics before saving final document.)</w:t>
      </w:r>
    </w:p>
    <w:p w:rsidR="002E3773" w:rsidRDefault="002E3773">
      <w:pPr>
        <w:pStyle w:val="BodyText"/>
        <w:rPr>
          <w:sz w:val="20"/>
        </w:rPr>
      </w:pPr>
    </w:p>
    <w:p w:rsidR="002E3773" w:rsidRDefault="002E3773">
      <w:pPr>
        <w:pStyle w:val="BodyText"/>
        <w:spacing w:before="1"/>
        <w:rPr>
          <w:sz w:val="19"/>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42"/>
        <w:gridCol w:w="1658"/>
        <w:gridCol w:w="2209"/>
        <w:gridCol w:w="2072"/>
        <w:gridCol w:w="2160"/>
        <w:gridCol w:w="1801"/>
        <w:gridCol w:w="2160"/>
      </w:tblGrid>
      <w:tr w:rsidR="002E3773">
        <w:trPr>
          <w:trHeight w:val="1080"/>
        </w:trPr>
        <w:tc>
          <w:tcPr>
            <w:tcW w:w="1642" w:type="dxa"/>
          </w:tcPr>
          <w:p w:rsidR="002E3773" w:rsidRDefault="006D5CDF">
            <w:pPr>
              <w:pStyle w:val="TableParagraph"/>
              <w:spacing w:before="119"/>
              <w:ind w:left="260" w:right="243"/>
              <w:rPr>
                <w:b/>
                <w:sz w:val="28"/>
              </w:rPr>
            </w:pPr>
            <w:r>
              <w:rPr>
                <w:b/>
                <w:sz w:val="28"/>
              </w:rPr>
              <w:t>Essential Function</w:t>
            </w:r>
          </w:p>
        </w:tc>
        <w:tc>
          <w:tcPr>
            <w:tcW w:w="1658" w:type="dxa"/>
          </w:tcPr>
          <w:p w:rsidR="002E3773" w:rsidRDefault="006D5CDF">
            <w:pPr>
              <w:pStyle w:val="TableParagraph"/>
              <w:spacing w:before="123" w:line="322" w:lineRule="exact"/>
              <w:ind w:left="169" w:right="165" w:firstLine="45"/>
              <w:jc w:val="both"/>
              <w:rPr>
                <w:b/>
                <w:sz w:val="28"/>
              </w:rPr>
            </w:pPr>
            <w:r>
              <w:rPr>
                <w:b/>
                <w:sz w:val="28"/>
              </w:rPr>
              <w:t>Vital File, Record, or Database</w:t>
            </w:r>
          </w:p>
        </w:tc>
        <w:tc>
          <w:tcPr>
            <w:tcW w:w="2209" w:type="dxa"/>
          </w:tcPr>
          <w:p w:rsidR="002E3773" w:rsidRDefault="006D5CDF">
            <w:pPr>
              <w:pStyle w:val="TableParagraph"/>
              <w:spacing w:before="119"/>
              <w:ind w:left="387"/>
              <w:rPr>
                <w:b/>
                <w:sz w:val="28"/>
              </w:rPr>
            </w:pPr>
            <w:r>
              <w:rPr>
                <w:b/>
                <w:sz w:val="28"/>
              </w:rPr>
              <w:t>Description</w:t>
            </w:r>
          </w:p>
        </w:tc>
        <w:tc>
          <w:tcPr>
            <w:tcW w:w="2072" w:type="dxa"/>
          </w:tcPr>
          <w:p w:rsidR="002E3773" w:rsidRDefault="006D5CDF">
            <w:pPr>
              <w:pStyle w:val="TableParagraph"/>
              <w:spacing w:before="123" w:line="322" w:lineRule="exact"/>
              <w:ind w:left="181" w:right="186" w:firstLine="2"/>
              <w:jc w:val="center"/>
              <w:rPr>
                <w:b/>
                <w:sz w:val="28"/>
              </w:rPr>
            </w:pPr>
            <w:r>
              <w:rPr>
                <w:b/>
                <w:sz w:val="28"/>
              </w:rPr>
              <w:t>Form(s) and Location(s) of Record</w:t>
            </w:r>
          </w:p>
        </w:tc>
        <w:tc>
          <w:tcPr>
            <w:tcW w:w="2160" w:type="dxa"/>
          </w:tcPr>
          <w:p w:rsidR="002E3773" w:rsidRDefault="006D5CDF">
            <w:pPr>
              <w:pStyle w:val="TableParagraph"/>
              <w:spacing w:before="123" w:line="322" w:lineRule="exact"/>
              <w:ind w:left="301" w:right="301" w:firstLine="76"/>
              <w:jc w:val="both"/>
              <w:rPr>
                <w:b/>
                <w:sz w:val="28"/>
              </w:rPr>
            </w:pPr>
            <w:r>
              <w:rPr>
                <w:b/>
                <w:sz w:val="28"/>
              </w:rPr>
              <w:t>Supporting Applications and/or MIS</w:t>
            </w:r>
          </w:p>
        </w:tc>
        <w:tc>
          <w:tcPr>
            <w:tcW w:w="1801" w:type="dxa"/>
          </w:tcPr>
          <w:p w:rsidR="002E3773" w:rsidRDefault="006D5CDF">
            <w:pPr>
              <w:pStyle w:val="TableParagraph"/>
              <w:spacing w:before="119"/>
              <w:ind w:left="239" w:right="83" w:hanging="142"/>
              <w:rPr>
                <w:b/>
                <w:sz w:val="28"/>
              </w:rPr>
            </w:pPr>
            <w:r>
              <w:rPr>
                <w:b/>
                <w:sz w:val="28"/>
              </w:rPr>
              <w:t>Maintenance Frequency</w:t>
            </w:r>
          </w:p>
        </w:tc>
        <w:tc>
          <w:tcPr>
            <w:tcW w:w="2160" w:type="dxa"/>
          </w:tcPr>
          <w:p w:rsidR="002E3773" w:rsidRDefault="006D5CDF">
            <w:pPr>
              <w:pStyle w:val="TableParagraph"/>
              <w:spacing w:before="123" w:line="322" w:lineRule="exact"/>
              <w:ind w:left="380" w:right="377" w:firstLine="36"/>
              <w:jc w:val="both"/>
              <w:rPr>
                <w:b/>
                <w:sz w:val="28"/>
              </w:rPr>
            </w:pPr>
            <w:r>
              <w:rPr>
                <w:b/>
                <w:sz w:val="28"/>
              </w:rPr>
              <w:t>Additional Back-ups / Protections</w:t>
            </w:r>
          </w:p>
        </w:tc>
      </w:tr>
      <w:tr w:rsidR="002E3773">
        <w:trPr>
          <w:trHeight w:val="1117"/>
        </w:trPr>
        <w:tc>
          <w:tcPr>
            <w:tcW w:w="1642" w:type="dxa"/>
            <w:tcBorders>
              <w:left w:val="single" w:sz="4" w:space="0" w:color="000000"/>
              <w:bottom w:val="single" w:sz="4" w:space="0" w:color="000000"/>
              <w:right w:val="single" w:sz="4" w:space="0" w:color="000000"/>
            </w:tcBorders>
          </w:tcPr>
          <w:p w:rsidR="002E3773" w:rsidRDefault="006D5CDF">
            <w:pPr>
              <w:pStyle w:val="TableParagraph"/>
              <w:spacing w:before="112"/>
              <w:ind w:left="103" w:right="342"/>
              <w:rPr>
                <w:i/>
              </w:rPr>
            </w:pPr>
            <w:r>
              <w:rPr>
                <w:i/>
              </w:rPr>
              <w:t>Food Service Inspections</w:t>
            </w:r>
          </w:p>
        </w:tc>
        <w:tc>
          <w:tcPr>
            <w:tcW w:w="1658" w:type="dxa"/>
            <w:tcBorders>
              <w:left w:val="single" w:sz="4" w:space="0" w:color="000000"/>
              <w:bottom w:val="single" w:sz="4" w:space="0" w:color="000000"/>
              <w:right w:val="single" w:sz="4" w:space="0" w:color="000000"/>
            </w:tcBorders>
          </w:tcPr>
          <w:p w:rsidR="002E3773" w:rsidRDefault="006D5CDF">
            <w:pPr>
              <w:pStyle w:val="TableParagraph"/>
              <w:spacing w:before="112"/>
              <w:ind w:left="103" w:right="608"/>
              <w:rPr>
                <w:i/>
              </w:rPr>
            </w:pPr>
            <w:r>
              <w:rPr>
                <w:i/>
              </w:rPr>
              <w:t>Inspection Records</w:t>
            </w:r>
          </w:p>
        </w:tc>
        <w:tc>
          <w:tcPr>
            <w:tcW w:w="2209" w:type="dxa"/>
            <w:tcBorders>
              <w:left w:val="single" w:sz="4" w:space="0" w:color="000000"/>
              <w:bottom w:val="single" w:sz="4" w:space="0" w:color="000000"/>
              <w:right w:val="single" w:sz="4" w:space="0" w:color="000000"/>
            </w:tcBorders>
          </w:tcPr>
          <w:p w:rsidR="002E3773" w:rsidRDefault="006D5CDF" w:rsidP="008E0842">
            <w:pPr>
              <w:pStyle w:val="TableParagraph"/>
              <w:spacing w:before="112"/>
              <w:ind w:left="103" w:right="169"/>
              <w:rPr>
                <w:i/>
              </w:rPr>
            </w:pPr>
            <w:r>
              <w:rPr>
                <w:i/>
              </w:rPr>
              <w:t>Documentation of the outcome of the</w:t>
            </w:r>
            <w:r w:rsidR="008E0842">
              <w:rPr>
                <w:i/>
              </w:rPr>
              <w:t xml:space="preserve"> </w:t>
            </w:r>
            <w:r>
              <w:rPr>
                <w:i/>
              </w:rPr>
              <w:t>inspections and certificates.</w:t>
            </w:r>
          </w:p>
        </w:tc>
        <w:tc>
          <w:tcPr>
            <w:tcW w:w="2072" w:type="dxa"/>
            <w:tcBorders>
              <w:left w:val="single" w:sz="4" w:space="0" w:color="000000"/>
              <w:bottom w:val="single" w:sz="4" w:space="0" w:color="000000"/>
              <w:right w:val="single" w:sz="4" w:space="0" w:color="000000"/>
            </w:tcBorders>
          </w:tcPr>
          <w:p w:rsidR="002E3773" w:rsidRDefault="006D5CDF">
            <w:pPr>
              <w:pStyle w:val="TableParagraph"/>
              <w:spacing w:before="112"/>
              <w:ind w:left="103" w:right="332"/>
              <w:rPr>
                <w:i/>
              </w:rPr>
            </w:pPr>
            <w:r>
              <w:rPr>
                <w:i/>
              </w:rPr>
              <w:t>Electronic Record on LPHA server</w:t>
            </w:r>
          </w:p>
        </w:tc>
        <w:tc>
          <w:tcPr>
            <w:tcW w:w="2160" w:type="dxa"/>
            <w:tcBorders>
              <w:left w:val="single" w:sz="4" w:space="0" w:color="000000"/>
              <w:bottom w:val="single" w:sz="4" w:space="0" w:color="000000"/>
              <w:right w:val="single" w:sz="4" w:space="0" w:color="000000"/>
            </w:tcBorders>
          </w:tcPr>
          <w:p w:rsidR="002E3773" w:rsidRDefault="006D5CDF">
            <w:pPr>
              <w:pStyle w:val="TableParagraph"/>
              <w:spacing w:before="112"/>
              <w:ind w:left="100"/>
              <w:rPr>
                <w:i/>
              </w:rPr>
            </w:pPr>
            <w:r>
              <w:rPr>
                <w:i/>
              </w:rPr>
              <w:t>Microsoft Access</w:t>
            </w:r>
          </w:p>
        </w:tc>
        <w:tc>
          <w:tcPr>
            <w:tcW w:w="1801" w:type="dxa"/>
            <w:tcBorders>
              <w:left w:val="single" w:sz="4" w:space="0" w:color="000000"/>
              <w:bottom w:val="single" w:sz="4" w:space="0" w:color="000000"/>
              <w:right w:val="single" w:sz="4" w:space="0" w:color="000000"/>
            </w:tcBorders>
          </w:tcPr>
          <w:p w:rsidR="002E3773" w:rsidRDefault="002E3773">
            <w:pPr>
              <w:pStyle w:val="TableParagraph"/>
              <w:rPr>
                <w:sz w:val="24"/>
              </w:rPr>
            </w:pPr>
          </w:p>
        </w:tc>
        <w:tc>
          <w:tcPr>
            <w:tcW w:w="2160" w:type="dxa"/>
            <w:tcBorders>
              <w:left w:val="single" w:sz="4" w:space="0" w:color="000000"/>
              <w:bottom w:val="single" w:sz="4" w:space="0" w:color="000000"/>
              <w:right w:val="single" w:sz="4" w:space="0" w:color="000000"/>
            </w:tcBorders>
          </w:tcPr>
          <w:p w:rsidR="002E3773" w:rsidRDefault="006D5CDF">
            <w:pPr>
              <w:pStyle w:val="TableParagraph"/>
              <w:spacing w:before="112"/>
              <w:ind w:left="100" w:right="380"/>
              <w:rPr>
                <w:i/>
              </w:rPr>
            </w:pPr>
            <w:r>
              <w:rPr>
                <w:i/>
              </w:rPr>
              <w:t>Data backed up weekly on external hard drive.</w:t>
            </w:r>
          </w:p>
        </w:tc>
      </w:tr>
      <w:tr w:rsidR="002E3773">
        <w:trPr>
          <w:trHeight w:val="880"/>
        </w:trPr>
        <w:tc>
          <w:tcPr>
            <w:tcW w:w="164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65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20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7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16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8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16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880"/>
        </w:trPr>
        <w:tc>
          <w:tcPr>
            <w:tcW w:w="164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65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20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7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16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8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16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780"/>
        </w:trPr>
        <w:tc>
          <w:tcPr>
            <w:tcW w:w="164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65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20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7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16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8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16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800"/>
        </w:trPr>
        <w:tc>
          <w:tcPr>
            <w:tcW w:w="164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65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20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7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16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8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16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bl>
    <w:p w:rsidR="002E3773" w:rsidRDefault="002E3773">
      <w:pPr>
        <w:rPr>
          <w:sz w:val="24"/>
        </w:rPr>
        <w:sectPr w:rsidR="002E3773">
          <w:pgSz w:w="15840" w:h="12240" w:orient="landscape"/>
          <w:pgMar w:top="1140" w:right="660" w:bottom="980" w:left="1200" w:header="0" w:footer="792" w:gutter="0"/>
          <w:cols w:space="720"/>
        </w:sectPr>
      </w:pPr>
    </w:p>
    <w:p w:rsidR="002E3773" w:rsidRDefault="002E3773">
      <w:pPr>
        <w:pStyle w:val="BodyText"/>
        <w:spacing w:before="2"/>
        <w:rPr>
          <w:sz w:val="18"/>
        </w:rPr>
      </w:pPr>
    </w:p>
    <w:p w:rsidR="002E3773" w:rsidRDefault="006D5CDF">
      <w:pPr>
        <w:pStyle w:val="Heading1"/>
        <w:ind w:left="3859"/>
      </w:pPr>
      <w:bookmarkStart w:id="20" w:name="_bookmark20"/>
      <w:bookmarkEnd w:id="20"/>
      <w:r>
        <w:t>Worksheet H:  Staff Calling Tree (Table Style)</w:t>
      </w:r>
    </w:p>
    <w:p w:rsidR="002E3773" w:rsidRDefault="006D5CDF">
      <w:pPr>
        <w:pStyle w:val="BodyText"/>
        <w:spacing w:before="113"/>
        <w:ind w:left="240" w:right="400"/>
        <w:jc w:val="both"/>
      </w:pPr>
      <w:r>
        <w:rPr>
          <w:b/>
        </w:rPr>
        <w:t xml:space="preserve">Instructions: </w:t>
      </w:r>
      <w:r>
        <w:t xml:space="preserve">The individual who initiates the calling tree is listed in column one, row one, generally the </w:t>
      </w:r>
      <w:r w:rsidR="002606CF">
        <w:t>department</w:t>
      </w:r>
      <w:r>
        <w:t xml:space="preserve"> administrator. List all of the staff the caller calls including all of their contact information. (Add additional columns if necessary.) If any of the staff the initial caller contacts is responsible for calling others, list</w:t>
      </w:r>
      <w:r w:rsidR="00BB5347">
        <w:t xml:space="preserve"> them again under the c</w:t>
      </w:r>
      <w:r>
        <w:t>aller column and add who they contact, and so on.</w:t>
      </w:r>
      <w:r w:rsidR="00BB5347">
        <w:t xml:space="preserve">  </w:t>
      </w:r>
      <w:r w:rsidR="00BB5347" w:rsidRPr="00BB5347">
        <w:rPr>
          <w:i/>
        </w:rPr>
        <w:t>(Note: Delete examples below in italics before saving final document.)</w:t>
      </w:r>
    </w:p>
    <w:p w:rsidR="002E3773" w:rsidRDefault="002E3773">
      <w:pPr>
        <w:pStyle w:val="BodyText"/>
        <w:rPr>
          <w:sz w:val="20"/>
        </w:rPr>
      </w:pPr>
    </w:p>
    <w:p w:rsidR="002E3773" w:rsidRDefault="002E3773">
      <w:pPr>
        <w:pStyle w:val="BodyText"/>
        <w:spacing w:before="1"/>
        <w:rPr>
          <w:sz w:val="15"/>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13"/>
        <w:gridCol w:w="2216"/>
        <w:gridCol w:w="2071"/>
        <w:gridCol w:w="2069"/>
        <w:gridCol w:w="2252"/>
        <w:gridCol w:w="2340"/>
      </w:tblGrid>
      <w:tr w:rsidR="002E3773">
        <w:trPr>
          <w:trHeight w:val="660"/>
        </w:trPr>
        <w:tc>
          <w:tcPr>
            <w:tcW w:w="2213" w:type="dxa"/>
            <w:shd w:val="clear" w:color="auto" w:fill="DDD9C3"/>
          </w:tcPr>
          <w:p w:rsidR="002E3773" w:rsidRDefault="002E3773">
            <w:pPr>
              <w:pStyle w:val="TableParagraph"/>
              <w:spacing w:before="2"/>
            </w:pPr>
          </w:p>
          <w:p w:rsidR="002E3773" w:rsidRDefault="006D5CDF">
            <w:pPr>
              <w:pStyle w:val="TableParagraph"/>
              <w:ind w:left="85"/>
              <w:rPr>
                <w:b/>
                <w:sz w:val="24"/>
              </w:rPr>
            </w:pPr>
            <w:r>
              <w:rPr>
                <w:b/>
                <w:sz w:val="24"/>
              </w:rPr>
              <w:t>CALLER</w:t>
            </w:r>
          </w:p>
        </w:tc>
        <w:tc>
          <w:tcPr>
            <w:tcW w:w="2216" w:type="dxa"/>
            <w:shd w:val="clear" w:color="auto" w:fill="DDD9C3"/>
          </w:tcPr>
          <w:p w:rsidR="002E3773" w:rsidRDefault="002E3773">
            <w:pPr>
              <w:pStyle w:val="TableParagraph"/>
              <w:spacing w:before="2"/>
            </w:pPr>
          </w:p>
          <w:p w:rsidR="002E3773" w:rsidRDefault="006D5CDF">
            <w:pPr>
              <w:pStyle w:val="TableParagraph"/>
              <w:ind w:left="85"/>
              <w:rPr>
                <w:b/>
                <w:sz w:val="24"/>
              </w:rPr>
            </w:pPr>
            <w:r>
              <w:rPr>
                <w:b/>
                <w:sz w:val="24"/>
              </w:rPr>
              <w:t>STAFF TO CALL</w:t>
            </w:r>
          </w:p>
        </w:tc>
        <w:tc>
          <w:tcPr>
            <w:tcW w:w="2071" w:type="dxa"/>
            <w:shd w:val="clear" w:color="auto" w:fill="DDD9C3"/>
          </w:tcPr>
          <w:p w:rsidR="002E3773" w:rsidRDefault="002E3773">
            <w:pPr>
              <w:pStyle w:val="TableParagraph"/>
              <w:spacing w:before="2"/>
            </w:pPr>
          </w:p>
          <w:p w:rsidR="002E3773" w:rsidRDefault="006D5CDF">
            <w:pPr>
              <w:pStyle w:val="TableParagraph"/>
              <w:ind w:left="85"/>
              <w:rPr>
                <w:b/>
                <w:sz w:val="24"/>
              </w:rPr>
            </w:pPr>
            <w:r>
              <w:rPr>
                <w:b/>
                <w:sz w:val="24"/>
              </w:rPr>
              <w:t>HOME PHONE #</w:t>
            </w:r>
          </w:p>
        </w:tc>
        <w:tc>
          <w:tcPr>
            <w:tcW w:w="2069" w:type="dxa"/>
            <w:shd w:val="clear" w:color="auto" w:fill="DDD9C3"/>
          </w:tcPr>
          <w:p w:rsidR="002E3773" w:rsidRDefault="002E3773">
            <w:pPr>
              <w:pStyle w:val="TableParagraph"/>
              <w:spacing w:before="2"/>
            </w:pPr>
          </w:p>
          <w:p w:rsidR="002E3773" w:rsidRDefault="006D5CDF">
            <w:pPr>
              <w:pStyle w:val="TableParagraph"/>
              <w:ind w:left="85"/>
              <w:rPr>
                <w:b/>
                <w:sz w:val="24"/>
              </w:rPr>
            </w:pPr>
            <w:r>
              <w:rPr>
                <w:b/>
                <w:sz w:val="24"/>
              </w:rPr>
              <w:t>CELL PHONE #</w:t>
            </w:r>
          </w:p>
        </w:tc>
        <w:tc>
          <w:tcPr>
            <w:tcW w:w="2252" w:type="dxa"/>
            <w:shd w:val="clear" w:color="auto" w:fill="DDD9C3"/>
          </w:tcPr>
          <w:p w:rsidR="002E3773" w:rsidRDefault="006D5CDF">
            <w:pPr>
              <w:pStyle w:val="TableParagraph"/>
              <w:spacing w:before="118" w:line="270" w:lineRule="atLeast"/>
              <w:ind w:left="85" w:right="608"/>
              <w:rPr>
                <w:b/>
                <w:sz w:val="24"/>
              </w:rPr>
            </w:pPr>
            <w:r>
              <w:rPr>
                <w:b/>
                <w:sz w:val="24"/>
              </w:rPr>
              <w:t>ALTERNATE PHONE #</w:t>
            </w:r>
          </w:p>
        </w:tc>
        <w:tc>
          <w:tcPr>
            <w:tcW w:w="2340" w:type="dxa"/>
            <w:shd w:val="clear" w:color="auto" w:fill="DDD9C3"/>
          </w:tcPr>
          <w:p w:rsidR="002E3773" w:rsidRDefault="002E3773">
            <w:pPr>
              <w:pStyle w:val="TableParagraph"/>
              <w:spacing w:before="2"/>
            </w:pPr>
          </w:p>
          <w:p w:rsidR="002E3773" w:rsidRDefault="006D5CDF">
            <w:pPr>
              <w:pStyle w:val="TableParagraph"/>
              <w:ind w:left="85"/>
              <w:rPr>
                <w:b/>
                <w:sz w:val="24"/>
              </w:rPr>
            </w:pPr>
            <w:r>
              <w:rPr>
                <w:b/>
                <w:sz w:val="24"/>
              </w:rPr>
              <w:t>OFFICE PHONE #</w:t>
            </w:r>
          </w:p>
        </w:tc>
      </w:tr>
      <w:tr w:rsidR="002E3773">
        <w:trPr>
          <w:trHeight w:val="380"/>
        </w:trPr>
        <w:tc>
          <w:tcPr>
            <w:tcW w:w="2213" w:type="dxa"/>
            <w:vMerge w:val="restart"/>
            <w:tcBorders>
              <w:left w:val="single" w:sz="4" w:space="0" w:color="000000"/>
              <w:bottom w:val="single" w:sz="4" w:space="0" w:color="000000"/>
              <w:right w:val="single" w:sz="4" w:space="0" w:color="000000"/>
            </w:tcBorders>
          </w:tcPr>
          <w:p w:rsidR="002E3773" w:rsidRDefault="002E3773">
            <w:pPr>
              <w:pStyle w:val="TableParagraph"/>
              <w:rPr>
                <w:sz w:val="24"/>
              </w:rPr>
            </w:pPr>
          </w:p>
        </w:tc>
        <w:tc>
          <w:tcPr>
            <w:tcW w:w="2216" w:type="dxa"/>
            <w:tcBorders>
              <w:left w:val="single" w:sz="4" w:space="0" w:color="000000"/>
              <w:bottom w:val="single" w:sz="4" w:space="0" w:color="000000"/>
              <w:right w:val="single" w:sz="4" w:space="0" w:color="000000"/>
            </w:tcBorders>
          </w:tcPr>
          <w:p w:rsidR="002E3773" w:rsidRDefault="002E3773">
            <w:pPr>
              <w:pStyle w:val="TableParagraph"/>
              <w:rPr>
                <w:sz w:val="24"/>
              </w:rPr>
            </w:pPr>
          </w:p>
        </w:tc>
        <w:tc>
          <w:tcPr>
            <w:tcW w:w="2071" w:type="dxa"/>
            <w:tcBorders>
              <w:left w:val="single" w:sz="4" w:space="0" w:color="000000"/>
              <w:bottom w:val="single" w:sz="4" w:space="0" w:color="000000"/>
              <w:right w:val="single" w:sz="4" w:space="0" w:color="000000"/>
            </w:tcBorders>
          </w:tcPr>
          <w:p w:rsidR="002E3773" w:rsidRDefault="002E3773">
            <w:pPr>
              <w:pStyle w:val="TableParagraph"/>
              <w:rPr>
                <w:sz w:val="24"/>
              </w:rPr>
            </w:pPr>
          </w:p>
        </w:tc>
        <w:tc>
          <w:tcPr>
            <w:tcW w:w="2069" w:type="dxa"/>
            <w:tcBorders>
              <w:left w:val="single" w:sz="4" w:space="0" w:color="000000"/>
              <w:bottom w:val="single" w:sz="4" w:space="0" w:color="000000"/>
              <w:right w:val="single" w:sz="4" w:space="0" w:color="000000"/>
            </w:tcBorders>
          </w:tcPr>
          <w:p w:rsidR="002E3773" w:rsidRDefault="002E3773">
            <w:pPr>
              <w:pStyle w:val="TableParagraph"/>
              <w:rPr>
                <w:sz w:val="24"/>
              </w:rPr>
            </w:pPr>
          </w:p>
        </w:tc>
        <w:tc>
          <w:tcPr>
            <w:tcW w:w="2252" w:type="dxa"/>
            <w:tcBorders>
              <w:left w:val="single" w:sz="4" w:space="0" w:color="000000"/>
              <w:bottom w:val="single" w:sz="4" w:space="0" w:color="000000"/>
              <w:right w:val="single" w:sz="4" w:space="0" w:color="000000"/>
            </w:tcBorders>
          </w:tcPr>
          <w:p w:rsidR="002E3773" w:rsidRDefault="002E3773">
            <w:pPr>
              <w:pStyle w:val="TableParagraph"/>
              <w:rPr>
                <w:sz w:val="24"/>
              </w:rPr>
            </w:pPr>
          </w:p>
        </w:tc>
        <w:tc>
          <w:tcPr>
            <w:tcW w:w="2340" w:type="dxa"/>
            <w:tcBorders>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380"/>
        </w:trPr>
        <w:tc>
          <w:tcPr>
            <w:tcW w:w="2213" w:type="dxa"/>
            <w:vMerge/>
            <w:tcBorders>
              <w:top w:val="nil"/>
              <w:left w:val="single" w:sz="4" w:space="0" w:color="000000"/>
              <w:bottom w:val="single" w:sz="4" w:space="0" w:color="000000"/>
              <w:right w:val="single" w:sz="4" w:space="0" w:color="000000"/>
            </w:tcBorders>
          </w:tcPr>
          <w:p w:rsidR="002E3773" w:rsidRDefault="002E3773">
            <w:pPr>
              <w:rPr>
                <w:sz w:val="2"/>
                <w:szCs w:val="2"/>
              </w:rPr>
            </w:pPr>
          </w:p>
        </w:tc>
        <w:tc>
          <w:tcPr>
            <w:tcW w:w="221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7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6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25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34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380"/>
        </w:trPr>
        <w:tc>
          <w:tcPr>
            <w:tcW w:w="2213" w:type="dxa"/>
            <w:vMerge/>
            <w:tcBorders>
              <w:top w:val="nil"/>
              <w:left w:val="single" w:sz="4" w:space="0" w:color="000000"/>
              <w:bottom w:val="single" w:sz="4" w:space="0" w:color="000000"/>
              <w:right w:val="single" w:sz="4" w:space="0" w:color="000000"/>
            </w:tcBorders>
          </w:tcPr>
          <w:p w:rsidR="002E3773" w:rsidRDefault="002E3773">
            <w:pPr>
              <w:rPr>
                <w:sz w:val="2"/>
                <w:szCs w:val="2"/>
              </w:rPr>
            </w:pPr>
          </w:p>
        </w:tc>
        <w:tc>
          <w:tcPr>
            <w:tcW w:w="221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7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6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25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34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380"/>
        </w:trPr>
        <w:tc>
          <w:tcPr>
            <w:tcW w:w="2213" w:type="dxa"/>
            <w:vMerge/>
            <w:tcBorders>
              <w:top w:val="nil"/>
              <w:left w:val="single" w:sz="4" w:space="0" w:color="000000"/>
              <w:bottom w:val="single" w:sz="4" w:space="0" w:color="000000"/>
              <w:right w:val="single" w:sz="4" w:space="0" w:color="000000"/>
            </w:tcBorders>
          </w:tcPr>
          <w:p w:rsidR="002E3773" w:rsidRDefault="002E3773">
            <w:pPr>
              <w:rPr>
                <w:sz w:val="2"/>
                <w:szCs w:val="2"/>
              </w:rPr>
            </w:pPr>
          </w:p>
        </w:tc>
        <w:tc>
          <w:tcPr>
            <w:tcW w:w="221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7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6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25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34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380"/>
        </w:trPr>
        <w:tc>
          <w:tcPr>
            <w:tcW w:w="2213" w:type="dxa"/>
            <w:vMerge w:val="restart"/>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21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7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6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25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34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380"/>
        </w:trPr>
        <w:tc>
          <w:tcPr>
            <w:tcW w:w="2213" w:type="dxa"/>
            <w:vMerge/>
            <w:tcBorders>
              <w:top w:val="nil"/>
              <w:left w:val="single" w:sz="4" w:space="0" w:color="000000"/>
              <w:bottom w:val="single" w:sz="4" w:space="0" w:color="000000"/>
              <w:right w:val="single" w:sz="4" w:space="0" w:color="000000"/>
            </w:tcBorders>
          </w:tcPr>
          <w:p w:rsidR="002E3773" w:rsidRDefault="002E3773">
            <w:pPr>
              <w:rPr>
                <w:sz w:val="2"/>
                <w:szCs w:val="2"/>
              </w:rPr>
            </w:pPr>
          </w:p>
        </w:tc>
        <w:tc>
          <w:tcPr>
            <w:tcW w:w="221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7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6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25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34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380"/>
        </w:trPr>
        <w:tc>
          <w:tcPr>
            <w:tcW w:w="2213" w:type="dxa"/>
            <w:vMerge/>
            <w:tcBorders>
              <w:top w:val="nil"/>
              <w:left w:val="single" w:sz="4" w:space="0" w:color="000000"/>
              <w:bottom w:val="single" w:sz="4" w:space="0" w:color="000000"/>
              <w:right w:val="single" w:sz="4" w:space="0" w:color="000000"/>
            </w:tcBorders>
          </w:tcPr>
          <w:p w:rsidR="002E3773" w:rsidRDefault="002E3773">
            <w:pPr>
              <w:rPr>
                <w:sz w:val="2"/>
                <w:szCs w:val="2"/>
              </w:rPr>
            </w:pPr>
          </w:p>
        </w:tc>
        <w:tc>
          <w:tcPr>
            <w:tcW w:w="221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7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6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25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34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380"/>
        </w:trPr>
        <w:tc>
          <w:tcPr>
            <w:tcW w:w="2213" w:type="dxa"/>
            <w:vMerge/>
            <w:tcBorders>
              <w:top w:val="nil"/>
              <w:left w:val="single" w:sz="4" w:space="0" w:color="000000"/>
              <w:bottom w:val="single" w:sz="4" w:space="0" w:color="000000"/>
              <w:right w:val="single" w:sz="4" w:space="0" w:color="000000"/>
            </w:tcBorders>
          </w:tcPr>
          <w:p w:rsidR="002E3773" w:rsidRDefault="002E3773">
            <w:pPr>
              <w:rPr>
                <w:sz w:val="2"/>
                <w:szCs w:val="2"/>
              </w:rPr>
            </w:pPr>
          </w:p>
        </w:tc>
        <w:tc>
          <w:tcPr>
            <w:tcW w:w="221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7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6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25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34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1320"/>
        </w:trPr>
        <w:tc>
          <w:tcPr>
            <w:tcW w:w="2213"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21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7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6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25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34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1340"/>
        </w:trPr>
        <w:tc>
          <w:tcPr>
            <w:tcW w:w="2213"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21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7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6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252"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34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bl>
    <w:p w:rsidR="002E3773" w:rsidRDefault="002E3773">
      <w:pPr>
        <w:rPr>
          <w:sz w:val="24"/>
        </w:rPr>
        <w:sectPr w:rsidR="002E3773">
          <w:pgSz w:w="15840" w:h="12240" w:orient="landscape"/>
          <w:pgMar w:top="1140" w:right="1200" w:bottom="980" w:left="1200" w:header="0" w:footer="792" w:gutter="0"/>
          <w:cols w:space="720"/>
        </w:sectPr>
      </w:pPr>
    </w:p>
    <w:p w:rsidR="002E3773" w:rsidRDefault="008E0842">
      <w:pPr>
        <w:pStyle w:val="BodyText"/>
        <w:spacing w:before="7"/>
        <w:rPr>
          <w:sz w:val="28"/>
        </w:rPr>
      </w:pPr>
      <w:r>
        <w:rPr>
          <w:noProof/>
        </w:rPr>
        <w:lastRenderedPageBreak/>
        <mc:AlternateContent>
          <mc:Choice Requires="wpg">
            <w:drawing>
              <wp:anchor distT="0" distB="0" distL="114300" distR="114300" simplePos="0" relativeHeight="251655168" behindDoc="0" locked="0" layoutInCell="1" allowOverlap="1">
                <wp:simplePos x="0" y="0"/>
                <wp:positionH relativeFrom="page">
                  <wp:posOffset>7031355</wp:posOffset>
                </wp:positionH>
                <wp:positionV relativeFrom="page">
                  <wp:posOffset>4648200</wp:posOffset>
                </wp:positionV>
                <wp:extent cx="2129790" cy="2221865"/>
                <wp:effectExtent l="1905" t="0" r="1905" b="6985"/>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790" cy="2221865"/>
                          <a:chOff x="11073" y="7320"/>
                          <a:chExt cx="3354" cy="3499"/>
                        </a:xfrm>
                      </wpg:grpSpPr>
                      <wps:wsp>
                        <wps:cNvPr id="25" name="AutoShape 24"/>
                        <wps:cNvSpPr>
                          <a:spLocks/>
                        </wps:cNvSpPr>
                        <wps:spPr bwMode="auto">
                          <a:xfrm>
                            <a:off x="11073" y="7924"/>
                            <a:ext cx="910" cy="2606"/>
                          </a:xfrm>
                          <a:custGeom>
                            <a:avLst/>
                            <a:gdLst>
                              <a:gd name="T0" fmla="+- 0 11912 11073"/>
                              <a:gd name="T1" fmla="*/ T0 w 910"/>
                              <a:gd name="T2" fmla="+- 0 10470 7925"/>
                              <a:gd name="T3" fmla="*/ 10470 h 2606"/>
                              <a:gd name="T4" fmla="+- 0 11892 11073"/>
                              <a:gd name="T5" fmla="*/ T4 w 910"/>
                              <a:gd name="T6" fmla="+- 0 10460 7925"/>
                              <a:gd name="T7" fmla="*/ 10460 h 2606"/>
                              <a:gd name="T8" fmla="+- 0 11792 11073"/>
                              <a:gd name="T9" fmla="*/ T8 w 910"/>
                              <a:gd name="T10" fmla="+- 0 10410 7925"/>
                              <a:gd name="T11" fmla="*/ 10410 h 2606"/>
                              <a:gd name="T12" fmla="+- 0 11792 11073"/>
                              <a:gd name="T13" fmla="*/ T12 w 910"/>
                              <a:gd name="T14" fmla="+- 0 10460 7925"/>
                              <a:gd name="T15" fmla="*/ 10460 h 2606"/>
                              <a:gd name="T16" fmla="+- 0 11077 11073"/>
                              <a:gd name="T17" fmla="*/ T16 w 910"/>
                              <a:gd name="T18" fmla="+- 0 10460 7925"/>
                              <a:gd name="T19" fmla="*/ 10460 h 2606"/>
                              <a:gd name="T20" fmla="+- 0 11073 11073"/>
                              <a:gd name="T21" fmla="*/ T20 w 910"/>
                              <a:gd name="T22" fmla="+- 0 10464 7925"/>
                              <a:gd name="T23" fmla="*/ 10464 h 2606"/>
                              <a:gd name="T24" fmla="+- 0 11073 11073"/>
                              <a:gd name="T25" fmla="*/ T24 w 910"/>
                              <a:gd name="T26" fmla="+- 0 10476 7925"/>
                              <a:gd name="T27" fmla="*/ 10476 h 2606"/>
                              <a:gd name="T28" fmla="+- 0 11077 11073"/>
                              <a:gd name="T29" fmla="*/ T28 w 910"/>
                              <a:gd name="T30" fmla="+- 0 10480 7925"/>
                              <a:gd name="T31" fmla="*/ 10480 h 2606"/>
                              <a:gd name="T32" fmla="+- 0 11792 11073"/>
                              <a:gd name="T33" fmla="*/ T32 w 910"/>
                              <a:gd name="T34" fmla="+- 0 10480 7925"/>
                              <a:gd name="T35" fmla="*/ 10480 h 2606"/>
                              <a:gd name="T36" fmla="+- 0 11792 11073"/>
                              <a:gd name="T37" fmla="*/ T36 w 910"/>
                              <a:gd name="T38" fmla="+- 0 10530 7925"/>
                              <a:gd name="T39" fmla="*/ 10530 h 2606"/>
                              <a:gd name="T40" fmla="+- 0 11892 11073"/>
                              <a:gd name="T41" fmla="*/ T40 w 910"/>
                              <a:gd name="T42" fmla="+- 0 10480 7925"/>
                              <a:gd name="T43" fmla="*/ 10480 h 2606"/>
                              <a:gd name="T44" fmla="+- 0 11912 11073"/>
                              <a:gd name="T45" fmla="*/ T44 w 910"/>
                              <a:gd name="T46" fmla="+- 0 10470 7925"/>
                              <a:gd name="T47" fmla="*/ 10470 h 2606"/>
                              <a:gd name="T48" fmla="+- 0 11912 11073"/>
                              <a:gd name="T49" fmla="*/ T48 w 910"/>
                              <a:gd name="T50" fmla="+- 0 7985 7925"/>
                              <a:gd name="T51" fmla="*/ 7985 h 2606"/>
                              <a:gd name="T52" fmla="+- 0 11792 11073"/>
                              <a:gd name="T53" fmla="*/ T52 w 910"/>
                              <a:gd name="T54" fmla="+- 0 7925 7925"/>
                              <a:gd name="T55" fmla="*/ 7925 h 2606"/>
                              <a:gd name="T56" fmla="+- 0 11792 11073"/>
                              <a:gd name="T57" fmla="*/ T56 w 910"/>
                              <a:gd name="T58" fmla="+- 0 7975 7925"/>
                              <a:gd name="T59" fmla="*/ 7975 h 2606"/>
                              <a:gd name="T60" fmla="+- 0 11085 11073"/>
                              <a:gd name="T61" fmla="*/ T60 w 910"/>
                              <a:gd name="T62" fmla="+- 0 7974 7925"/>
                              <a:gd name="T63" fmla="*/ 7974 h 2606"/>
                              <a:gd name="T64" fmla="+- 0 11079 11073"/>
                              <a:gd name="T65" fmla="*/ T64 w 910"/>
                              <a:gd name="T66" fmla="+- 0 7974 7925"/>
                              <a:gd name="T67" fmla="*/ 7974 h 2606"/>
                              <a:gd name="T68" fmla="+- 0 11075 11073"/>
                              <a:gd name="T69" fmla="*/ T68 w 910"/>
                              <a:gd name="T70" fmla="+- 0 7978 7925"/>
                              <a:gd name="T71" fmla="*/ 7978 h 2606"/>
                              <a:gd name="T72" fmla="+- 0 11075 11073"/>
                              <a:gd name="T73" fmla="*/ T72 w 910"/>
                              <a:gd name="T74" fmla="+- 0 7990 7925"/>
                              <a:gd name="T75" fmla="*/ 7990 h 2606"/>
                              <a:gd name="T76" fmla="+- 0 11079 11073"/>
                              <a:gd name="T77" fmla="*/ T76 w 910"/>
                              <a:gd name="T78" fmla="+- 0 7994 7925"/>
                              <a:gd name="T79" fmla="*/ 7994 h 2606"/>
                              <a:gd name="T80" fmla="+- 0 11792 11073"/>
                              <a:gd name="T81" fmla="*/ T80 w 910"/>
                              <a:gd name="T82" fmla="+- 0 7995 7925"/>
                              <a:gd name="T83" fmla="*/ 7995 h 2606"/>
                              <a:gd name="T84" fmla="+- 0 11792 11073"/>
                              <a:gd name="T85" fmla="*/ T84 w 910"/>
                              <a:gd name="T86" fmla="+- 0 8045 7925"/>
                              <a:gd name="T87" fmla="*/ 8045 h 2606"/>
                              <a:gd name="T88" fmla="+- 0 11892 11073"/>
                              <a:gd name="T89" fmla="*/ T88 w 910"/>
                              <a:gd name="T90" fmla="+- 0 7995 7925"/>
                              <a:gd name="T91" fmla="*/ 7995 h 2606"/>
                              <a:gd name="T92" fmla="+- 0 11912 11073"/>
                              <a:gd name="T93" fmla="*/ T92 w 910"/>
                              <a:gd name="T94" fmla="+- 0 7985 7925"/>
                              <a:gd name="T95" fmla="*/ 7985 h 2606"/>
                              <a:gd name="T96" fmla="+- 0 11983 11073"/>
                              <a:gd name="T97" fmla="*/ T96 w 910"/>
                              <a:gd name="T98" fmla="+- 0 9138 7925"/>
                              <a:gd name="T99" fmla="*/ 9138 h 2606"/>
                              <a:gd name="T100" fmla="+- 0 11963 11073"/>
                              <a:gd name="T101" fmla="*/ T100 w 910"/>
                              <a:gd name="T102" fmla="+- 0 9128 7925"/>
                              <a:gd name="T103" fmla="*/ 9128 h 2606"/>
                              <a:gd name="T104" fmla="+- 0 11863 11073"/>
                              <a:gd name="T105" fmla="*/ T104 w 910"/>
                              <a:gd name="T106" fmla="+- 0 9078 7925"/>
                              <a:gd name="T107" fmla="*/ 9078 h 2606"/>
                              <a:gd name="T108" fmla="+- 0 11863 11073"/>
                              <a:gd name="T109" fmla="*/ T108 w 910"/>
                              <a:gd name="T110" fmla="+- 0 9128 7925"/>
                              <a:gd name="T111" fmla="*/ 9128 h 2606"/>
                              <a:gd name="T112" fmla="+- 0 11079 11073"/>
                              <a:gd name="T113" fmla="*/ T112 w 910"/>
                              <a:gd name="T114" fmla="+- 0 9128 7925"/>
                              <a:gd name="T115" fmla="*/ 9128 h 2606"/>
                              <a:gd name="T116" fmla="+- 0 11075 11073"/>
                              <a:gd name="T117" fmla="*/ T116 w 910"/>
                              <a:gd name="T118" fmla="+- 0 9132 7925"/>
                              <a:gd name="T119" fmla="*/ 9132 h 2606"/>
                              <a:gd name="T120" fmla="+- 0 11075 11073"/>
                              <a:gd name="T121" fmla="*/ T120 w 910"/>
                              <a:gd name="T122" fmla="+- 0 9144 7925"/>
                              <a:gd name="T123" fmla="*/ 9144 h 2606"/>
                              <a:gd name="T124" fmla="+- 0 11079 11073"/>
                              <a:gd name="T125" fmla="*/ T124 w 910"/>
                              <a:gd name="T126" fmla="+- 0 9148 7925"/>
                              <a:gd name="T127" fmla="*/ 9148 h 2606"/>
                              <a:gd name="T128" fmla="+- 0 11863 11073"/>
                              <a:gd name="T129" fmla="*/ T128 w 910"/>
                              <a:gd name="T130" fmla="+- 0 9148 7925"/>
                              <a:gd name="T131" fmla="*/ 9148 h 2606"/>
                              <a:gd name="T132" fmla="+- 0 11863 11073"/>
                              <a:gd name="T133" fmla="*/ T132 w 910"/>
                              <a:gd name="T134" fmla="+- 0 9198 7925"/>
                              <a:gd name="T135" fmla="*/ 9198 h 2606"/>
                              <a:gd name="T136" fmla="+- 0 11963 11073"/>
                              <a:gd name="T137" fmla="*/ T136 w 910"/>
                              <a:gd name="T138" fmla="+- 0 9148 7925"/>
                              <a:gd name="T139" fmla="*/ 9148 h 2606"/>
                              <a:gd name="T140" fmla="+- 0 11983 11073"/>
                              <a:gd name="T141" fmla="*/ T140 w 910"/>
                              <a:gd name="T142" fmla="+- 0 9138 7925"/>
                              <a:gd name="T143" fmla="*/ 9138 h 2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10" h="2606">
                                <a:moveTo>
                                  <a:pt x="839" y="2545"/>
                                </a:moveTo>
                                <a:lnTo>
                                  <a:pt x="819" y="2535"/>
                                </a:lnTo>
                                <a:lnTo>
                                  <a:pt x="719" y="2485"/>
                                </a:lnTo>
                                <a:lnTo>
                                  <a:pt x="719" y="2535"/>
                                </a:lnTo>
                                <a:lnTo>
                                  <a:pt x="4" y="2535"/>
                                </a:lnTo>
                                <a:lnTo>
                                  <a:pt x="0" y="2539"/>
                                </a:lnTo>
                                <a:lnTo>
                                  <a:pt x="0" y="2551"/>
                                </a:lnTo>
                                <a:lnTo>
                                  <a:pt x="4" y="2555"/>
                                </a:lnTo>
                                <a:lnTo>
                                  <a:pt x="719" y="2555"/>
                                </a:lnTo>
                                <a:lnTo>
                                  <a:pt x="719" y="2605"/>
                                </a:lnTo>
                                <a:lnTo>
                                  <a:pt x="819" y="2555"/>
                                </a:lnTo>
                                <a:lnTo>
                                  <a:pt x="839" y="2545"/>
                                </a:lnTo>
                                <a:moveTo>
                                  <a:pt x="839" y="60"/>
                                </a:moveTo>
                                <a:lnTo>
                                  <a:pt x="719" y="0"/>
                                </a:lnTo>
                                <a:lnTo>
                                  <a:pt x="719" y="50"/>
                                </a:lnTo>
                                <a:lnTo>
                                  <a:pt x="12" y="49"/>
                                </a:lnTo>
                                <a:lnTo>
                                  <a:pt x="6" y="49"/>
                                </a:lnTo>
                                <a:lnTo>
                                  <a:pt x="2" y="53"/>
                                </a:lnTo>
                                <a:lnTo>
                                  <a:pt x="2" y="65"/>
                                </a:lnTo>
                                <a:lnTo>
                                  <a:pt x="6" y="69"/>
                                </a:lnTo>
                                <a:lnTo>
                                  <a:pt x="719" y="70"/>
                                </a:lnTo>
                                <a:lnTo>
                                  <a:pt x="719" y="120"/>
                                </a:lnTo>
                                <a:lnTo>
                                  <a:pt x="819" y="70"/>
                                </a:lnTo>
                                <a:lnTo>
                                  <a:pt x="839" y="60"/>
                                </a:lnTo>
                                <a:moveTo>
                                  <a:pt x="910" y="1213"/>
                                </a:moveTo>
                                <a:lnTo>
                                  <a:pt x="890" y="1203"/>
                                </a:lnTo>
                                <a:lnTo>
                                  <a:pt x="790" y="1153"/>
                                </a:lnTo>
                                <a:lnTo>
                                  <a:pt x="790" y="1203"/>
                                </a:lnTo>
                                <a:lnTo>
                                  <a:pt x="6" y="1203"/>
                                </a:lnTo>
                                <a:lnTo>
                                  <a:pt x="2" y="1207"/>
                                </a:lnTo>
                                <a:lnTo>
                                  <a:pt x="2" y="1219"/>
                                </a:lnTo>
                                <a:lnTo>
                                  <a:pt x="6" y="1223"/>
                                </a:lnTo>
                                <a:lnTo>
                                  <a:pt x="790" y="1223"/>
                                </a:lnTo>
                                <a:lnTo>
                                  <a:pt x="790" y="1273"/>
                                </a:lnTo>
                                <a:lnTo>
                                  <a:pt x="890" y="1223"/>
                                </a:lnTo>
                                <a:lnTo>
                                  <a:pt x="910" y="12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23"/>
                        <wps:cNvCnPr>
                          <a:cxnSpLocks noChangeShapeType="1"/>
                        </wps:cNvCnPr>
                        <wps:spPr bwMode="auto">
                          <a:xfrm>
                            <a:off x="11083" y="7328"/>
                            <a:ext cx="1" cy="314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Text Box 22"/>
                        <wps:cNvSpPr txBox="1">
                          <a:spLocks noChangeArrowheads="1"/>
                        </wps:cNvSpPr>
                        <wps:spPr bwMode="auto">
                          <a:xfrm>
                            <a:off x="11981" y="7496"/>
                            <a:ext cx="2379" cy="95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D5CDF" w:rsidRDefault="006D5CDF">
                              <w:pPr>
                                <w:spacing w:before="72" w:line="390" w:lineRule="atLeast"/>
                                <w:ind w:left="145" w:right="1007"/>
                                <w:rPr>
                                  <w:sz w:val="24"/>
                                </w:rPr>
                              </w:pPr>
                              <w:r>
                                <w:rPr>
                                  <w:sz w:val="24"/>
                                </w:rPr>
                                <w:t>Employee Contact Info</w:t>
                              </w:r>
                            </w:p>
                          </w:txbxContent>
                        </wps:txbx>
                        <wps:bodyPr rot="0" vert="horz" wrap="square" lIns="0" tIns="0" rIns="0" bIns="0" anchor="t" anchorCtr="0" upright="1">
                          <a:noAutofit/>
                        </wps:bodyPr>
                      </wps:wsp>
                      <wps:wsp>
                        <wps:cNvPr id="28" name="Text Box 21"/>
                        <wps:cNvSpPr txBox="1">
                          <a:spLocks noChangeArrowheads="1"/>
                        </wps:cNvSpPr>
                        <wps:spPr bwMode="auto">
                          <a:xfrm>
                            <a:off x="11992" y="8600"/>
                            <a:ext cx="2380" cy="95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D5CDF" w:rsidRDefault="006D5CDF">
                              <w:pPr>
                                <w:spacing w:before="72" w:line="390" w:lineRule="atLeast"/>
                                <w:ind w:left="146" w:right="1007"/>
                                <w:rPr>
                                  <w:sz w:val="24"/>
                                </w:rPr>
                              </w:pPr>
                              <w:r>
                                <w:rPr>
                                  <w:sz w:val="24"/>
                                </w:rPr>
                                <w:t>Employee Contact Info</w:t>
                              </w:r>
                            </w:p>
                          </w:txbxContent>
                        </wps:txbx>
                        <wps:bodyPr rot="0" vert="horz" wrap="square" lIns="0" tIns="0" rIns="0" bIns="0" anchor="t" anchorCtr="0" upright="1">
                          <a:noAutofit/>
                        </wps:bodyPr>
                      </wps:wsp>
                      <wps:wsp>
                        <wps:cNvPr id="29" name="Text Box 20"/>
                        <wps:cNvSpPr txBox="1">
                          <a:spLocks noChangeArrowheads="1"/>
                        </wps:cNvSpPr>
                        <wps:spPr bwMode="auto">
                          <a:xfrm>
                            <a:off x="12003" y="9861"/>
                            <a:ext cx="2416" cy="95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D5CDF" w:rsidRDefault="006D5CDF">
                              <w:pPr>
                                <w:spacing w:before="72" w:line="390" w:lineRule="atLeast"/>
                                <w:ind w:left="147" w:right="1042"/>
                                <w:rPr>
                                  <w:sz w:val="24"/>
                                </w:rPr>
                              </w:pPr>
                              <w:r>
                                <w:rPr>
                                  <w:sz w:val="24"/>
                                </w:rPr>
                                <w:t>Employee Contact Info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53.65pt;margin-top:366pt;width:167.7pt;height:174.95pt;z-index:251655168;mso-position-horizontal-relative:page;mso-position-vertical-relative:page" coordorigin="11073,7320" coordsize="3354,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">
                <v:shape id="AutoShape 24" o:spid="_x0000_s1027" style="position:absolute;left:11073;top:7924;width:910;height:2606;visibility:visible;mso-wrap-style:square;v-text-anchor:top" coordsize="910,2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zMEA&#10;AADbAAAADwAAAGRycy9kb3ducmV2LnhtbESPQYvCMBSE78L+h/AW9qbpCopUoyyyLooXrXp/NM+2&#10;2LyEJq3df28EweMwM98wi1VvatFR4yvLCr5HCQji3OqKCwXn02Y4A+EDssbaMin4Jw+r5cdggam2&#10;dz5Sl4VCRAj7FBWUIbhUSp+XZNCPrCOO3tU2BkOUTSF1g/cIN7UcJ8lUGqw4LpToaF1Sfstao2Dd&#10;ZTz9czvrfrnd2Ta77DeHi1Jfn/3PHESgPrzDr/ZWKxhP4Pkl/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vrszBAAAA2wAAAA8AAAAAAAAAAAAAAAAAmAIAAGRycy9kb3du&#10;cmV2LnhtbFBLBQYAAAAABAAEAPUAAACGAwAAAAA=&#10;" path="m839,2545r-20,-10l719,2485r,50l4,2535r-4,4l,2551r4,4l719,2555r,50l819,2555r20,-10m839,60l719,r,50l12,49r-6,l2,53r,12l6,69r713,1l719,120,819,70,839,60t71,1153l890,1203,790,1153r,50l6,1203r-4,4l2,1219r4,4l790,1223r,50l890,1223r20,-10e" fillcolor="black" stroked="f">
                  <v:path arrowok="t" o:connecttype="custom" o:connectlocs="839,10470;819,10460;719,10410;719,10460;4,10460;0,10464;0,10476;4,10480;719,10480;719,10530;819,10480;839,10470;839,7985;719,7925;719,7975;12,7974;6,7974;2,7978;2,7990;6,7994;719,7995;719,8045;819,7995;839,7985;910,9138;890,9128;790,9078;790,9128;6,9128;2,9132;2,9144;6,9148;790,9148;790,9198;890,9148;910,9138" o:connectangles="0,0,0,0,0,0,0,0,0,0,0,0,0,0,0,0,0,0,0,0,0,0,0,0,0,0,0,0,0,0,0,0,0,0,0,0"/>
                </v:shape>
                <v:line id="Line 23" o:spid="_x0000_s1028" style="position:absolute;visibility:visible;mso-wrap-style:square" from="11083,7328" to="11084,10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type id="_x0000_t202" coordsize="21600,21600" o:spt="202" path="m,l,21600r21600,l21600,xe">
                  <v:stroke joinstyle="miter"/>
                  <v:path gradientshapeok="t" o:connecttype="rect"/>
                </v:shapetype>
                <v:shape id="Text Box 22" o:spid="_x0000_s1029" type="#_x0000_t202" style="position:absolute;left:11981;top:7496;width:2379;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N5MUA&#10;AADbAAAADwAAAGRycy9kb3ducmV2LnhtbESPQWvCQBSE70L/w/IKvYhu6kFDdJUiFXoQqbaix0f2&#10;NRuSfRuyq4n/3i0IHoeZ+YZZrHpbiyu1vnSs4H2cgCDOnS65UPD7sxmlIHxA1lg7JgU38rBavgwW&#10;mGnX8Z6uh1CICGGfoQITQpNJ6XNDFv3YNcTR+3OtxRBlW0jdYhfhtpaTJJlKiyXHBYMNrQ3l1eFi&#10;FVQ7870/bdfnfCipKrpjckpvn0q9vfYfcxCB+vAMP9pfWsFkBv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U3kxQAAANsAAAAPAAAAAAAAAAAAAAAAAJgCAABkcnMv&#10;ZG93bnJldi54bWxQSwUGAAAAAAQABAD1AAAAigMAAAAA&#10;" filled="f">
                  <v:textbox inset="0,0,0,0">
                    <w:txbxContent>
                      <w:p w:rsidR="006D5CDF" w:rsidRDefault="006D5CDF">
                        <w:pPr>
                          <w:spacing w:before="72" w:line="390" w:lineRule="atLeast"/>
                          <w:ind w:left="145" w:right="1007"/>
                          <w:rPr>
                            <w:sz w:val="24"/>
                          </w:rPr>
                        </w:pPr>
                        <w:r>
                          <w:rPr>
                            <w:sz w:val="24"/>
                          </w:rPr>
                          <w:t>Employee Contact Info</w:t>
                        </w:r>
                      </w:p>
                    </w:txbxContent>
                  </v:textbox>
                </v:shape>
                <v:shape id="Text Box 21" o:spid="_x0000_s1030" type="#_x0000_t202" style="position:absolute;left:11992;top:8600;width:238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ZlsIA&#10;AADbAAAADwAAAGRycy9kb3ducmV2LnhtbERPPWvDMBDdC/0P4gpdSi03QzCulVBCCx1KiJMWZzys&#10;i2VsnYylxs6/j4ZAxsf7Ltaz7cWZRt86VvCWpCCIa6dbbhT8Hr5eMxA+IGvsHZOCC3lYrx4fCsy1&#10;m7ik8z40Ioawz1GBCWHIpfS1IYs+cQNx5E5utBgiHBupR5xiuO3lIk2X0mLLscHgQBtDdbf/twq6&#10;rdmV1c/mWL9I6prpL62yy6dSz0/zxzuIQHO4i2/ub61gEcfGL/E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tmWwgAAANsAAAAPAAAAAAAAAAAAAAAAAJgCAABkcnMvZG93&#10;bnJldi54bWxQSwUGAAAAAAQABAD1AAAAhwMAAAAA&#10;" filled="f">
                  <v:textbox inset="0,0,0,0">
                    <w:txbxContent>
                      <w:p w:rsidR="006D5CDF" w:rsidRDefault="006D5CDF">
                        <w:pPr>
                          <w:spacing w:before="72" w:line="390" w:lineRule="atLeast"/>
                          <w:ind w:left="146" w:right="1007"/>
                          <w:rPr>
                            <w:sz w:val="24"/>
                          </w:rPr>
                        </w:pPr>
                        <w:r>
                          <w:rPr>
                            <w:sz w:val="24"/>
                          </w:rPr>
                          <w:t>Employee Contact Info</w:t>
                        </w:r>
                      </w:p>
                    </w:txbxContent>
                  </v:textbox>
                </v:shape>
                <v:shape id="Text Box 20" o:spid="_x0000_s1031" type="#_x0000_t202" style="position:absolute;left:12003;top:9861;width:2416;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8DcUA&#10;AADbAAAADwAAAGRycy9kb3ducmV2LnhtbESPT2vCQBTE7wW/w/KEXopu6qFodBNELPRQSv2HHh/Z&#10;ZzYk+zZktyZ++26h4HGYmd8wq3ywjbhR5yvHCl6nCQjiwumKSwXHw/tkDsIHZI2NY1JwJw95Nnpa&#10;Yapdzzu67UMpIoR9igpMCG0qpS8MWfRT1xJH7+o6iyHKrpS6wz7CbSNnSfImLVYcFwy2tDFU1Psf&#10;q6D+Mt+78+fmUrxIqsv+lJzn961Sz+NhvQQRaAiP8H/7QyuYLe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nwNxQAAANsAAAAPAAAAAAAAAAAAAAAAAJgCAABkcnMv&#10;ZG93bnJldi54bWxQSwUGAAAAAAQABAD1AAAAigMAAAAA&#10;" filled="f">
                  <v:textbox inset="0,0,0,0">
                    <w:txbxContent>
                      <w:p w:rsidR="006D5CDF" w:rsidRDefault="006D5CDF">
                        <w:pPr>
                          <w:spacing w:before="72" w:line="390" w:lineRule="atLeast"/>
                          <w:ind w:left="147" w:right="1042"/>
                          <w:rPr>
                            <w:sz w:val="24"/>
                          </w:rPr>
                        </w:pPr>
                        <w:r>
                          <w:rPr>
                            <w:sz w:val="24"/>
                          </w:rPr>
                          <w:t>Employee Contact Info</w:t>
                        </w:r>
                      </w:p>
                    </w:txbxContent>
                  </v:textbox>
                </v:shape>
                <w10:wrap anchorx="page" anchory="pag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page">
                  <wp:posOffset>3776980</wp:posOffset>
                </wp:positionH>
                <wp:positionV relativeFrom="page">
                  <wp:posOffset>5518150</wp:posOffset>
                </wp:positionV>
                <wp:extent cx="1602740" cy="1549400"/>
                <wp:effectExtent l="5080" t="3175" r="1905" b="9525"/>
                <wp:wrapNone/>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2740" cy="1549400"/>
                          <a:chOff x="5948" y="8690"/>
                          <a:chExt cx="2524" cy="2440"/>
                        </a:xfrm>
                      </wpg:grpSpPr>
                      <wps:wsp>
                        <wps:cNvPr id="21" name="AutoShape 18"/>
                        <wps:cNvSpPr>
                          <a:spLocks/>
                        </wps:cNvSpPr>
                        <wps:spPr bwMode="auto">
                          <a:xfrm>
                            <a:off x="5954" y="9153"/>
                            <a:ext cx="652" cy="1525"/>
                          </a:xfrm>
                          <a:custGeom>
                            <a:avLst/>
                            <a:gdLst>
                              <a:gd name="T0" fmla="+- 0 6587 5954"/>
                              <a:gd name="T1" fmla="*/ T0 w 652"/>
                              <a:gd name="T2" fmla="+- 0 10618 9153"/>
                              <a:gd name="T3" fmla="*/ 10618 h 1525"/>
                              <a:gd name="T4" fmla="+- 0 6467 5954"/>
                              <a:gd name="T5" fmla="*/ T4 w 652"/>
                              <a:gd name="T6" fmla="+- 0 10558 9153"/>
                              <a:gd name="T7" fmla="*/ 10558 h 1525"/>
                              <a:gd name="T8" fmla="+- 0 6467 5954"/>
                              <a:gd name="T9" fmla="*/ T8 w 652"/>
                              <a:gd name="T10" fmla="+- 0 10608 9153"/>
                              <a:gd name="T11" fmla="*/ 10608 h 1525"/>
                              <a:gd name="T12" fmla="+- 0 5958 5954"/>
                              <a:gd name="T13" fmla="*/ T12 w 652"/>
                              <a:gd name="T14" fmla="+- 0 10607 9153"/>
                              <a:gd name="T15" fmla="*/ 10607 h 1525"/>
                              <a:gd name="T16" fmla="+- 0 5954 5954"/>
                              <a:gd name="T17" fmla="*/ T16 w 652"/>
                              <a:gd name="T18" fmla="+- 0 10611 9153"/>
                              <a:gd name="T19" fmla="*/ 10611 h 1525"/>
                              <a:gd name="T20" fmla="+- 0 5954 5954"/>
                              <a:gd name="T21" fmla="*/ T20 w 652"/>
                              <a:gd name="T22" fmla="+- 0 10622 9153"/>
                              <a:gd name="T23" fmla="*/ 10622 h 1525"/>
                              <a:gd name="T24" fmla="+- 0 5958 5954"/>
                              <a:gd name="T25" fmla="*/ T24 w 652"/>
                              <a:gd name="T26" fmla="+- 0 10627 9153"/>
                              <a:gd name="T27" fmla="*/ 10627 h 1525"/>
                              <a:gd name="T28" fmla="+- 0 6467 5954"/>
                              <a:gd name="T29" fmla="*/ T28 w 652"/>
                              <a:gd name="T30" fmla="+- 0 10628 9153"/>
                              <a:gd name="T31" fmla="*/ 10628 h 1525"/>
                              <a:gd name="T32" fmla="+- 0 6467 5954"/>
                              <a:gd name="T33" fmla="*/ T32 w 652"/>
                              <a:gd name="T34" fmla="+- 0 10678 9153"/>
                              <a:gd name="T35" fmla="*/ 10678 h 1525"/>
                              <a:gd name="T36" fmla="+- 0 6567 5954"/>
                              <a:gd name="T37" fmla="*/ T36 w 652"/>
                              <a:gd name="T38" fmla="+- 0 10628 9153"/>
                              <a:gd name="T39" fmla="*/ 10628 h 1525"/>
                              <a:gd name="T40" fmla="+- 0 6587 5954"/>
                              <a:gd name="T41" fmla="*/ T40 w 652"/>
                              <a:gd name="T42" fmla="+- 0 10618 9153"/>
                              <a:gd name="T43" fmla="*/ 10618 h 1525"/>
                              <a:gd name="T44" fmla="+- 0 6606 5954"/>
                              <a:gd name="T45" fmla="*/ T44 w 652"/>
                              <a:gd name="T46" fmla="+- 0 9213 9153"/>
                              <a:gd name="T47" fmla="*/ 9213 h 1525"/>
                              <a:gd name="T48" fmla="+- 0 6586 5954"/>
                              <a:gd name="T49" fmla="*/ T48 w 652"/>
                              <a:gd name="T50" fmla="+- 0 9203 9153"/>
                              <a:gd name="T51" fmla="*/ 9203 h 1525"/>
                              <a:gd name="T52" fmla="+- 0 6486 5954"/>
                              <a:gd name="T53" fmla="*/ T52 w 652"/>
                              <a:gd name="T54" fmla="+- 0 9153 9153"/>
                              <a:gd name="T55" fmla="*/ 9153 h 1525"/>
                              <a:gd name="T56" fmla="+- 0 6486 5954"/>
                              <a:gd name="T57" fmla="*/ T56 w 652"/>
                              <a:gd name="T58" fmla="+- 0 9203 9153"/>
                              <a:gd name="T59" fmla="*/ 9203 h 1525"/>
                              <a:gd name="T60" fmla="+- 0 5969 5954"/>
                              <a:gd name="T61" fmla="*/ T60 w 652"/>
                              <a:gd name="T62" fmla="+- 0 9203 9153"/>
                              <a:gd name="T63" fmla="*/ 9203 h 1525"/>
                              <a:gd name="T64" fmla="+- 0 5965 5954"/>
                              <a:gd name="T65" fmla="*/ T64 w 652"/>
                              <a:gd name="T66" fmla="+- 0 9207 9153"/>
                              <a:gd name="T67" fmla="*/ 9207 h 1525"/>
                              <a:gd name="T68" fmla="+- 0 5965 5954"/>
                              <a:gd name="T69" fmla="*/ T68 w 652"/>
                              <a:gd name="T70" fmla="+- 0 9219 9153"/>
                              <a:gd name="T71" fmla="*/ 9219 h 1525"/>
                              <a:gd name="T72" fmla="+- 0 5969 5954"/>
                              <a:gd name="T73" fmla="*/ T72 w 652"/>
                              <a:gd name="T74" fmla="+- 0 9223 9153"/>
                              <a:gd name="T75" fmla="*/ 9223 h 1525"/>
                              <a:gd name="T76" fmla="+- 0 6486 5954"/>
                              <a:gd name="T77" fmla="*/ T76 w 652"/>
                              <a:gd name="T78" fmla="+- 0 9223 9153"/>
                              <a:gd name="T79" fmla="*/ 9223 h 1525"/>
                              <a:gd name="T80" fmla="+- 0 6486 5954"/>
                              <a:gd name="T81" fmla="*/ T80 w 652"/>
                              <a:gd name="T82" fmla="+- 0 9273 9153"/>
                              <a:gd name="T83" fmla="*/ 9273 h 1525"/>
                              <a:gd name="T84" fmla="+- 0 6586 5954"/>
                              <a:gd name="T85" fmla="*/ T84 w 652"/>
                              <a:gd name="T86" fmla="+- 0 9223 9153"/>
                              <a:gd name="T87" fmla="*/ 9223 h 1525"/>
                              <a:gd name="T88" fmla="+- 0 6606 5954"/>
                              <a:gd name="T89" fmla="*/ T88 w 652"/>
                              <a:gd name="T90" fmla="+- 0 9213 9153"/>
                              <a:gd name="T91" fmla="*/ 9213 h 1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52" h="1525">
                                <a:moveTo>
                                  <a:pt x="633" y="1465"/>
                                </a:moveTo>
                                <a:lnTo>
                                  <a:pt x="513" y="1405"/>
                                </a:lnTo>
                                <a:lnTo>
                                  <a:pt x="513" y="1455"/>
                                </a:lnTo>
                                <a:lnTo>
                                  <a:pt x="4" y="1454"/>
                                </a:lnTo>
                                <a:lnTo>
                                  <a:pt x="0" y="1458"/>
                                </a:lnTo>
                                <a:lnTo>
                                  <a:pt x="0" y="1469"/>
                                </a:lnTo>
                                <a:lnTo>
                                  <a:pt x="4" y="1474"/>
                                </a:lnTo>
                                <a:lnTo>
                                  <a:pt x="513" y="1475"/>
                                </a:lnTo>
                                <a:lnTo>
                                  <a:pt x="513" y="1525"/>
                                </a:lnTo>
                                <a:lnTo>
                                  <a:pt x="613" y="1475"/>
                                </a:lnTo>
                                <a:lnTo>
                                  <a:pt x="633" y="1465"/>
                                </a:lnTo>
                                <a:moveTo>
                                  <a:pt x="652" y="60"/>
                                </a:moveTo>
                                <a:lnTo>
                                  <a:pt x="632" y="50"/>
                                </a:lnTo>
                                <a:lnTo>
                                  <a:pt x="532" y="0"/>
                                </a:lnTo>
                                <a:lnTo>
                                  <a:pt x="532" y="50"/>
                                </a:lnTo>
                                <a:lnTo>
                                  <a:pt x="15" y="50"/>
                                </a:lnTo>
                                <a:lnTo>
                                  <a:pt x="11" y="54"/>
                                </a:lnTo>
                                <a:lnTo>
                                  <a:pt x="11" y="66"/>
                                </a:lnTo>
                                <a:lnTo>
                                  <a:pt x="15" y="70"/>
                                </a:lnTo>
                                <a:lnTo>
                                  <a:pt x="532" y="70"/>
                                </a:lnTo>
                                <a:lnTo>
                                  <a:pt x="532" y="120"/>
                                </a:lnTo>
                                <a:lnTo>
                                  <a:pt x="632" y="70"/>
                                </a:lnTo>
                                <a:lnTo>
                                  <a:pt x="652"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17"/>
                        <wps:cNvCnPr>
                          <a:cxnSpLocks noChangeShapeType="1"/>
                        </wps:cNvCnPr>
                        <wps:spPr bwMode="auto">
                          <a:xfrm>
                            <a:off x="5956" y="8698"/>
                            <a:ext cx="0" cy="19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Text Box 16"/>
                        <wps:cNvSpPr txBox="1">
                          <a:spLocks noChangeArrowheads="1"/>
                        </wps:cNvSpPr>
                        <wps:spPr bwMode="auto">
                          <a:xfrm>
                            <a:off x="6604" y="10172"/>
                            <a:ext cx="1861" cy="95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D5CDF" w:rsidRDefault="006D5CDF">
                              <w:pPr>
                                <w:spacing w:before="73" w:line="390" w:lineRule="atLeast"/>
                                <w:ind w:left="145" w:right="489"/>
                                <w:rPr>
                                  <w:sz w:val="24"/>
                                </w:rPr>
                              </w:pPr>
                              <w:r>
                                <w:rPr>
                                  <w:sz w:val="24"/>
                                </w:rPr>
                                <w:t>Employee Contact Info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margin-left:297.4pt;margin-top:434.5pt;width:126.2pt;height:122pt;z-index:251656192;mso-position-horizontal-relative:page;mso-position-vertical-relative:page" coordorigin="5948,8690" coordsize="2524,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">
                <v:shape id="AutoShape 18" o:spid="_x0000_s1033" style="position:absolute;left:5954;top:9153;width:652;height:1525;visibility:visible;mso-wrap-style:square;v-text-anchor:top" coordsize="652,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0sK8QA&#10;AADbAAAADwAAAGRycy9kb3ducmV2LnhtbESPT4vCMBTE78J+h/AEb2uq6CLVKLIgiAdBK/65PZpn&#10;W21eShNr3U+/WVjwOMzMb5jZojWlaKh2hWUFg34Egji1uuBMwSFZfU5AOI+ssbRMCl7kYDH/6Mww&#10;1vbJO2r2PhMBwi5GBbn3VSylS3My6Pq2Ig7e1dYGfZB1JnWNzwA3pRxG0Zc0WHBYyLGi75zS+/5h&#10;FGzGCe7SZOS2Yzo259PtJ6suiVK9brucgvDU+nf4v73WCoYD+Ps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NLCvEAAAA2wAAAA8AAAAAAAAAAAAAAAAAmAIAAGRycy9k&#10;b3ducmV2LnhtbFBLBQYAAAAABAAEAPUAAACJAwAAAAA=&#10;" path="m633,1465l513,1405r,50l4,1454r-4,4l,1469r4,5l513,1475r,50l613,1475r20,-10m652,60l632,50,532,r,50l15,50r-4,4l11,66r4,4l532,70r,50l632,70,652,60e" fillcolor="black" stroked="f">
                  <v:path arrowok="t" o:connecttype="custom" o:connectlocs="633,10618;513,10558;513,10608;4,10607;0,10611;0,10622;4,10627;513,10628;513,10678;613,10628;633,10618;652,9213;632,9203;532,9153;532,9203;15,9203;11,9207;11,9219;15,9223;532,9223;532,9273;632,9223;652,9213" o:connectangles="0,0,0,0,0,0,0,0,0,0,0,0,0,0,0,0,0,0,0,0,0,0,0"/>
                </v:shape>
                <v:line id="Line 17" o:spid="_x0000_s1034" style="position:absolute;visibility:visible;mso-wrap-style:square" from="5956,8698" to="5956,10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16" o:spid="_x0000_s1035" type="#_x0000_t202" style="position:absolute;left:6604;top:10172;width:186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L58QA&#10;AADbAAAADwAAAGRycy9kb3ducmV2LnhtbESPQWvCQBSE70L/w/IKvYhuqiAhukqRCj2IVFvR4yP7&#10;mg3Jvg3Z1cR/7xYEj8PMfMMsVr2txZVaXzpW8D5OQBDnTpdcKPj92YxSED4ga6wdk4IbeVgtXwYL&#10;zLTreE/XQyhEhLDPUIEJocmk9Lkhi37sGuLo/bnWYoiyLaRusYtwW8tJksykxZLjgsGG1oby6nCx&#10;Cqqd+d6ftutzPpRUFd0xOaW3T6XeXvuPOYhAfXiGH+0vrWAyh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S+fEAAAA2wAAAA8AAAAAAAAAAAAAAAAAmAIAAGRycy9k&#10;b3ducmV2LnhtbFBLBQYAAAAABAAEAPUAAACJAwAAAAA=&#10;" filled="f">
                  <v:textbox inset="0,0,0,0">
                    <w:txbxContent>
                      <w:p w:rsidR="006D5CDF" w:rsidRDefault="006D5CDF">
                        <w:pPr>
                          <w:spacing w:before="73" w:line="390" w:lineRule="atLeast"/>
                          <w:ind w:left="145" w:right="489"/>
                          <w:rPr>
                            <w:sz w:val="24"/>
                          </w:rPr>
                        </w:pPr>
                        <w:r>
                          <w:rPr>
                            <w:sz w:val="24"/>
                          </w:rPr>
                          <w:t>Employee Contact Info</w:t>
                        </w:r>
                      </w:p>
                    </w:txbxContent>
                  </v:textbox>
                </v:shape>
                <w10:wrap anchorx="page" anchory="page"/>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page">
                  <wp:posOffset>1617980</wp:posOffset>
                </wp:positionH>
                <wp:positionV relativeFrom="page">
                  <wp:posOffset>5518150</wp:posOffset>
                </wp:positionV>
                <wp:extent cx="1635760" cy="1558925"/>
                <wp:effectExtent l="8255" t="3175" r="3810" b="9525"/>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5760" cy="1558925"/>
                          <a:chOff x="2548" y="8690"/>
                          <a:chExt cx="2576" cy="2455"/>
                        </a:xfrm>
                      </wpg:grpSpPr>
                      <wps:wsp>
                        <wps:cNvPr id="16" name="AutoShape 14"/>
                        <wps:cNvSpPr>
                          <a:spLocks/>
                        </wps:cNvSpPr>
                        <wps:spPr bwMode="auto">
                          <a:xfrm>
                            <a:off x="2548" y="9279"/>
                            <a:ext cx="686" cy="1399"/>
                          </a:xfrm>
                          <a:custGeom>
                            <a:avLst/>
                            <a:gdLst>
                              <a:gd name="T0" fmla="+- 0 3166 2548"/>
                              <a:gd name="T1" fmla="*/ T0 w 686"/>
                              <a:gd name="T2" fmla="+- 0 9339 9279"/>
                              <a:gd name="T3" fmla="*/ 9339 h 1399"/>
                              <a:gd name="T4" fmla="+- 0 3146 2548"/>
                              <a:gd name="T5" fmla="*/ T4 w 686"/>
                              <a:gd name="T6" fmla="+- 0 9329 9279"/>
                              <a:gd name="T7" fmla="*/ 9329 h 1399"/>
                              <a:gd name="T8" fmla="+- 0 3046 2548"/>
                              <a:gd name="T9" fmla="*/ T8 w 686"/>
                              <a:gd name="T10" fmla="+- 0 9279 9279"/>
                              <a:gd name="T11" fmla="*/ 9279 h 1399"/>
                              <a:gd name="T12" fmla="+- 0 3046 2548"/>
                              <a:gd name="T13" fmla="*/ T12 w 686"/>
                              <a:gd name="T14" fmla="+- 0 9329 9279"/>
                              <a:gd name="T15" fmla="*/ 9329 h 1399"/>
                              <a:gd name="T16" fmla="+- 0 2553 2548"/>
                              <a:gd name="T17" fmla="*/ T16 w 686"/>
                              <a:gd name="T18" fmla="+- 0 9329 9279"/>
                              <a:gd name="T19" fmla="*/ 9329 h 1399"/>
                              <a:gd name="T20" fmla="+- 0 2549 2548"/>
                              <a:gd name="T21" fmla="*/ T20 w 686"/>
                              <a:gd name="T22" fmla="+- 0 9333 9279"/>
                              <a:gd name="T23" fmla="*/ 9333 h 1399"/>
                              <a:gd name="T24" fmla="+- 0 2549 2548"/>
                              <a:gd name="T25" fmla="*/ T24 w 686"/>
                              <a:gd name="T26" fmla="+- 0 9345 9279"/>
                              <a:gd name="T27" fmla="*/ 9345 h 1399"/>
                              <a:gd name="T28" fmla="+- 0 2553 2548"/>
                              <a:gd name="T29" fmla="*/ T28 w 686"/>
                              <a:gd name="T30" fmla="+- 0 9349 9279"/>
                              <a:gd name="T31" fmla="*/ 9349 h 1399"/>
                              <a:gd name="T32" fmla="+- 0 3046 2548"/>
                              <a:gd name="T33" fmla="*/ T32 w 686"/>
                              <a:gd name="T34" fmla="+- 0 9349 9279"/>
                              <a:gd name="T35" fmla="*/ 9349 h 1399"/>
                              <a:gd name="T36" fmla="+- 0 3046 2548"/>
                              <a:gd name="T37" fmla="*/ T36 w 686"/>
                              <a:gd name="T38" fmla="+- 0 9399 9279"/>
                              <a:gd name="T39" fmla="*/ 9399 h 1399"/>
                              <a:gd name="T40" fmla="+- 0 3146 2548"/>
                              <a:gd name="T41" fmla="*/ T40 w 686"/>
                              <a:gd name="T42" fmla="+- 0 9349 9279"/>
                              <a:gd name="T43" fmla="*/ 9349 h 1399"/>
                              <a:gd name="T44" fmla="+- 0 3166 2548"/>
                              <a:gd name="T45" fmla="*/ T44 w 686"/>
                              <a:gd name="T46" fmla="+- 0 9339 9279"/>
                              <a:gd name="T47" fmla="*/ 9339 h 1399"/>
                              <a:gd name="T48" fmla="+- 0 3234 2548"/>
                              <a:gd name="T49" fmla="*/ T48 w 686"/>
                              <a:gd name="T50" fmla="+- 0 10618 9279"/>
                              <a:gd name="T51" fmla="*/ 10618 h 1399"/>
                              <a:gd name="T52" fmla="+- 0 3214 2548"/>
                              <a:gd name="T53" fmla="*/ T52 w 686"/>
                              <a:gd name="T54" fmla="+- 0 10608 9279"/>
                              <a:gd name="T55" fmla="*/ 10608 h 1399"/>
                              <a:gd name="T56" fmla="+- 0 3114 2548"/>
                              <a:gd name="T57" fmla="*/ T56 w 686"/>
                              <a:gd name="T58" fmla="+- 0 10558 9279"/>
                              <a:gd name="T59" fmla="*/ 10558 h 1399"/>
                              <a:gd name="T60" fmla="+- 0 3114 2548"/>
                              <a:gd name="T61" fmla="*/ T60 w 686"/>
                              <a:gd name="T62" fmla="+- 0 10608 9279"/>
                              <a:gd name="T63" fmla="*/ 10608 h 1399"/>
                              <a:gd name="T64" fmla="+- 0 2552 2548"/>
                              <a:gd name="T65" fmla="*/ T64 w 686"/>
                              <a:gd name="T66" fmla="+- 0 10608 9279"/>
                              <a:gd name="T67" fmla="*/ 10608 h 1399"/>
                              <a:gd name="T68" fmla="+- 0 2548 2548"/>
                              <a:gd name="T69" fmla="*/ T68 w 686"/>
                              <a:gd name="T70" fmla="+- 0 10612 9279"/>
                              <a:gd name="T71" fmla="*/ 10612 h 1399"/>
                              <a:gd name="T72" fmla="+- 0 2548 2548"/>
                              <a:gd name="T73" fmla="*/ T72 w 686"/>
                              <a:gd name="T74" fmla="+- 0 10624 9279"/>
                              <a:gd name="T75" fmla="*/ 10624 h 1399"/>
                              <a:gd name="T76" fmla="+- 0 2552 2548"/>
                              <a:gd name="T77" fmla="*/ T76 w 686"/>
                              <a:gd name="T78" fmla="+- 0 10628 9279"/>
                              <a:gd name="T79" fmla="*/ 10628 h 1399"/>
                              <a:gd name="T80" fmla="+- 0 3114 2548"/>
                              <a:gd name="T81" fmla="*/ T80 w 686"/>
                              <a:gd name="T82" fmla="+- 0 10628 9279"/>
                              <a:gd name="T83" fmla="*/ 10628 h 1399"/>
                              <a:gd name="T84" fmla="+- 0 3114 2548"/>
                              <a:gd name="T85" fmla="*/ T84 w 686"/>
                              <a:gd name="T86" fmla="+- 0 10678 9279"/>
                              <a:gd name="T87" fmla="*/ 10678 h 1399"/>
                              <a:gd name="T88" fmla="+- 0 3214 2548"/>
                              <a:gd name="T89" fmla="*/ T88 w 686"/>
                              <a:gd name="T90" fmla="+- 0 10628 9279"/>
                              <a:gd name="T91" fmla="*/ 10628 h 1399"/>
                              <a:gd name="T92" fmla="+- 0 3234 2548"/>
                              <a:gd name="T93" fmla="*/ T92 w 686"/>
                              <a:gd name="T94" fmla="+- 0 10618 9279"/>
                              <a:gd name="T95" fmla="*/ 10618 h 1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86" h="1399">
                                <a:moveTo>
                                  <a:pt x="618" y="60"/>
                                </a:moveTo>
                                <a:lnTo>
                                  <a:pt x="598" y="50"/>
                                </a:lnTo>
                                <a:lnTo>
                                  <a:pt x="498" y="0"/>
                                </a:lnTo>
                                <a:lnTo>
                                  <a:pt x="498" y="50"/>
                                </a:lnTo>
                                <a:lnTo>
                                  <a:pt x="5" y="50"/>
                                </a:lnTo>
                                <a:lnTo>
                                  <a:pt x="1" y="54"/>
                                </a:lnTo>
                                <a:lnTo>
                                  <a:pt x="1" y="66"/>
                                </a:lnTo>
                                <a:lnTo>
                                  <a:pt x="5" y="70"/>
                                </a:lnTo>
                                <a:lnTo>
                                  <a:pt x="498" y="70"/>
                                </a:lnTo>
                                <a:lnTo>
                                  <a:pt x="498" y="120"/>
                                </a:lnTo>
                                <a:lnTo>
                                  <a:pt x="598" y="70"/>
                                </a:lnTo>
                                <a:lnTo>
                                  <a:pt x="618" y="60"/>
                                </a:lnTo>
                                <a:moveTo>
                                  <a:pt x="686" y="1339"/>
                                </a:moveTo>
                                <a:lnTo>
                                  <a:pt x="666" y="1329"/>
                                </a:lnTo>
                                <a:lnTo>
                                  <a:pt x="566" y="1279"/>
                                </a:lnTo>
                                <a:lnTo>
                                  <a:pt x="566" y="1329"/>
                                </a:lnTo>
                                <a:lnTo>
                                  <a:pt x="4" y="1329"/>
                                </a:lnTo>
                                <a:lnTo>
                                  <a:pt x="0" y="1333"/>
                                </a:lnTo>
                                <a:lnTo>
                                  <a:pt x="0" y="1345"/>
                                </a:lnTo>
                                <a:lnTo>
                                  <a:pt x="4" y="1349"/>
                                </a:lnTo>
                                <a:lnTo>
                                  <a:pt x="566" y="1349"/>
                                </a:lnTo>
                                <a:lnTo>
                                  <a:pt x="566" y="1399"/>
                                </a:lnTo>
                                <a:lnTo>
                                  <a:pt x="666" y="1349"/>
                                </a:lnTo>
                                <a:lnTo>
                                  <a:pt x="686" y="133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13"/>
                        <wps:cNvCnPr>
                          <a:cxnSpLocks noChangeShapeType="1"/>
                        </wps:cNvCnPr>
                        <wps:spPr bwMode="auto">
                          <a:xfrm>
                            <a:off x="2558" y="8698"/>
                            <a:ext cx="1" cy="19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Text Box 12"/>
                        <wps:cNvSpPr txBox="1">
                          <a:spLocks noChangeArrowheads="1"/>
                        </wps:cNvSpPr>
                        <wps:spPr bwMode="auto">
                          <a:xfrm>
                            <a:off x="3180" y="8965"/>
                            <a:ext cx="1861" cy="95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D5CDF" w:rsidRDefault="006D5CDF">
                              <w:pPr>
                                <w:spacing w:before="73" w:line="390" w:lineRule="atLeast"/>
                                <w:ind w:left="144" w:right="490"/>
                                <w:rPr>
                                  <w:sz w:val="24"/>
                                </w:rPr>
                              </w:pPr>
                              <w:r>
                                <w:rPr>
                                  <w:sz w:val="24"/>
                                </w:rPr>
                                <w:t>Employee Contact Info</w:t>
                              </w:r>
                            </w:p>
                          </w:txbxContent>
                        </wps:txbx>
                        <wps:bodyPr rot="0" vert="horz" wrap="square" lIns="0" tIns="0" rIns="0" bIns="0" anchor="t" anchorCtr="0" upright="1">
                          <a:noAutofit/>
                        </wps:bodyPr>
                      </wps:wsp>
                      <wps:wsp>
                        <wps:cNvPr id="19" name="Text Box 11"/>
                        <wps:cNvSpPr txBox="1">
                          <a:spLocks noChangeArrowheads="1"/>
                        </wps:cNvSpPr>
                        <wps:spPr bwMode="auto">
                          <a:xfrm>
                            <a:off x="3300" y="10187"/>
                            <a:ext cx="1816" cy="95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D5CDF" w:rsidRDefault="006D5CDF">
                              <w:pPr>
                                <w:spacing w:before="72" w:line="390" w:lineRule="atLeast"/>
                                <w:ind w:left="144" w:right="445"/>
                                <w:rPr>
                                  <w:sz w:val="24"/>
                                </w:rPr>
                              </w:pPr>
                              <w:r>
                                <w:rPr>
                                  <w:sz w:val="24"/>
                                </w:rPr>
                                <w:t>Employee Contact Info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6" style="position:absolute;margin-left:127.4pt;margin-top:434.5pt;width:128.8pt;height:122.75pt;z-index:251657216;mso-position-horizontal-relative:page;mso-position-vertical-relative:page" coordorigin="2548,8690" coordsize="2576,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">
                <v:shape id="AutoShape 14" o:spid="_x0000_s1037" style="position:absolute;left:2548;top:9279;width:686;height:1399;visibility:visible;mso-wrap-style:square;v-text-anchor:top" coordsize="68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lehbsA&#10;AADbAAAADwAAAGRycy9kb3ducmV2LnhtbERPy6rCMBDdC/5DGMGdpiqIVqOIIrj1tR+asSk2k9JE&#10;jX69ES7c3RzOc5braGvxpNZXjhWMhhkI4sLpiksFl/N+MAPhA7LG2jEpeJOH9arbWWKu3YuP9DyF&#10;UqQQ9jkqMCE0uZS+MGTRD11DnLibay2GBNtS6hZfKdzWcpxlU2mx4tRgsKGtoeJ+elgFfsKz7N5U&#10;8zg+bnahjPFqPlGpfi9uFiACxfAv/nMfdJo/hd8v6Q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yJXoW7AAAA2wAAAA8AAAAAAAAAAAAAAAAAmAIAAGRycy9kb3ducmV2Lnht&#10;bFBLBQYAAAAABAAEAPUAAACAAwAAAAA=&#10;" path="m618,60l598,50,498,r,50l5,50,1,54r,12l5,70r493,l498,120,598,70,618,60t68,1279l666,1329,566,1279r,50l4,1329r-4,4l,1345r4,4l566,1349r,50l666,1349r20,-10e" fillcolor="black" stroked="f">
                  <v:path arrowok="t" o:connecttype="custom" o:connectlocs="618,9339;598,9329;498,9279;498,9329;5,9329;1,9333;1,9345;5,9349;498,9349;498,9399;598,9349;618,9339;686,10618;666,10608;566,10558;566,10608;4,10608;0,10612;0,10624;4,10628;566,10628;566,10678;666,10628;686,10618" o:connectangles="0,0,0,0,0,0,0,0,0,0,0,0,0,0,0,0,0,0,0,0,0,0,0,0"/>
                </v:shape>
                <v:line id="Line 13" o:spid="_x0000_s1038" style="position:absolute;visibility:visible;mso-wrap-style:square" from="2558,8698" to="2559,10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12" o:spid="_x0000_s1039" type="#_x0000_t202" style="position:absolute;left:3180;top:8965;width:186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TK8UA&#10;AADbAAAADwAAAGRycy9kb3ducmV2LnhtbESPQWvCQBCF74L/YRmhF6mb9lAkukoRhR6kVFuxxyE7&#10;zYZkZ0N2NfHfdw6Ctxnem/e+Wa4H36grdbEKbOBlloEiLoKtuDTw8717noOKCdliE5gM3CjCejUe&#10;LTG3oecDXY+pVBLCMUcDLqU21zoWjjzGWWiJRfsLnccka1dq22Ev4b7Rr1n2pj1WLA0OW9o4Kurj&#10;xRuoP93X4bzf/BZTTXXZn7Lz/LY15mkyvC9AJRrSw3y//rC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hMrxQAAANsAAAAPAAAAAAAAAAAAAAAAAJgCAABkcnMv&#10;ZG93bnJldi54bWxQSwUGAAAAAAQABAD1AAAAigMAAAAA&#10;" filled="f">
                  <v:textbox inset="0,0,0,0">
                    <w:txbxContent>
                      <w:p w:rsidR="006D5CDF" w:rsidRDefault="006D5CDF">
                        <w:pPr>
                          <w:spacing w:before="73" w:line="390" w:lineRule="atLeast"/>
                          <w:ind w:left="144" w:right="490"/>
                          <w:rPr>
                            <w:sz w:val="24"/>
                          </w:rPr>
                        </w:pPr>
                        <w:r>
                          <w:rPr>
                            <w:sz w:val="24"/>
                          </w:rPr>
                          <w:t>Employee Contact Info</w:t>
                        </w:r>
                      </w:p>
                    </w:txbxContent>
                  </v:textbox>
                </v:shape>
                <v:shape id="Text Box 11" o:spid="_x0000_s1040" type="#_x0000_t202" style="position:absolute;left:3300;top:10187;width:1816;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2sMMA&#10;AADbAAAADwAAAGRycy9kb3ducmV2LnhtbERPS2vCQBC+F/wPywi9lLqxB9HoJhSx0EOR+ijxOGSn&#10;2ZDsbMhuTfz33ULB23x8z9nko23FlXpfO1YwnyUgiEuna64UnE9vz0sQPiBrbB2Tght5yLPJwwZT&#10;7QY+0PUYKhFD2KeowITQpVL60pBFP3MdceS+XW8xRNhXUvc4xHDbypckWUiLNccGgx1tDZXN8ccq&#10;aPbm81B8bC/lk6SmGr6SYnnbKfU4HV/XIAKN4S7+d7/rOH8F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a2sMMAAADbAAAADwAAAAAAAAAAAAAAAACYAgAAZHJzL2Rv&#10;d25yZXYueG1sUEsFBgAAAAAEAAQA9QAAAIgDAAAAAA==&#10;" filled="f">
                  <v:textbox inset="0,0,0,0">
                    <w:txbxContent>
                      <w:p w:rsidR="006D5CDF" w:rsidRDefault="006D5CDF">
                        <w:pPr>
                          <w:spacing w:before="72" w:line="390" w:lineRule="atLeast"/>
                          <w:ind w:left="144" w:right="445"/>
                          <w:rPr>
                            <w:sz w:val="24"/>
                          </w:rPr>
                        </w:pPr>
                        <w:r>
                          <w:rPr>
                            <w:sz w:val="24"/>
                          </w:rPr>
                          <w:t>Employee Contact Info</w:t>
                        </w:r>
                      </w:p>
                    </w:txbxContent>
                  </v:textbox>
                </v:shape>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1416050</wp:posOffset>
                </wp:positionH>
                <wp:positionV relativeFrom="page">
                  <wp:posOffset>4819650</wp:posOffset>
                </wp:positionV>
                <wp:extent cx="1454150" cy="632460"/>
                <wp:effectExtent l="6350" t="9525" r="6350" b="1524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632460"/>
                        </a:xfrm>
                        <a:prstGeom prst="rect">
                          <a:avLst/>
                        </a:prstGeom>
                        <a:noFill/>
                        <a:ln w="1270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D5CDF" w:rsidRDefault="006D5CDF">
                            <w:pPr>
                              <w:pStyle w:val="BodyText"/>
                              <w:spacing w:before="205" w:line="343" w:lineRule="auto"/>
                              <w:ind w:left="165"/>
                            </w:pPr>
                            <w:r>
                              <w:t>Team 1 Supervisor Contact 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margin-left:111.5pt;margin-top:379.5pt;width:114.5pt;height:4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" filled="f" strokeweight="1pt">
                <v:stroke linestyle="thinThin"/>
                <v:textbox inset="0,0,0,0">
                  <w:txbxContent>
                    <w:p w:rsidR="006D5CDF" w:rsidRDefault="006D5CDF">
                      <w:pPr>
                        <w:pStyle w:val="BodyText"/>
                        <w:spacing w:before="205" w:line="343" w:lineRule="auto"/>
                        <w:ind w:left="165"/>
                      </w:pPr>
                      <w:r>
                        <w:t>Team 1 Supervisor Contact Info</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3470275</wp:posOffset>
                </wp:positionH>
                <wp:positionV relativeFrom="page">
                  <wp:posOffset>4819650</wp:posOffset>
                </wp:positionV>
                <wp:extent cx="1597025" cy="632460"/>
                <wp:effectExtent l="12700" t="9525" r="9525" b="1524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632460"/>
                        </a:xfrm>
                        <a:prstGeom prst="rect">
                          <a:avLst/>
                        </a:prstGeom>
                        <a:noFill/>
                        <a:ln w="1270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D5CDF" w:rsidRDefault="006D5CDF">
                            <w:pPr>
                              <w:pStyle w:val="BodyText"/>
                              <w:spacing w:before="205" w:line="343" w:lineRule="auto"/>
                              <w:ind w:left="166"/>
                            </w:pPr>
                            <w:r>
                              <w:t>Team 2 Supervisor Contact 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margin-left:273.25pt;margin-top:379.5pt;width:125.75pt;height:49.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" filled="f" strokeweight="1pt">
                <v:stroke linestyle="thinThin"/>
                <v:textbox inset="0,0,0,0">
                  <w:txbxContent>
                    <w:p w:rsidR="006D5CDF" w:rsidRDefault="006D5CDF">
                      <w:pPr>
                        <w:pStyle w:val="BodyText"/>
                        <w:spacing w:before="205" w:line="343" w:lineRule="auto"/>
                        <w:ind w:left="166"/>
                      </w:pPr>
                      <w:r>
                        <w:t>Team 2 Supervisor Contact Info</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4208145</wp:posOffset>
                </wp:positionH>
                <wp:positionV relativeFrom="page">
                  <wp:posOffset>5649595</wp:posOffset>
                </wp:positionV>
                <wp:extent cx="1181735" cy="603885"/>
                <wp:effectExtent l="7620" t="10795" r="10795" b="139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6038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D5CDF" w:rsidRDefault="006D5CDF">
                            <w:pPr>
                              <w:pStyle w:val="BodyText"/>
                              <w:spacing w:before="71" w:line="390" w:lineRule="atLeast"/>
                              <w:ind w:left="146" w:right="488"/>
                            </w:pPr>
                            <w:r>
                              <w:t>Employee Contact 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margin-left:331.35pt;margin-top:444.85pt;width:93.05pt;height:47.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" filled="f">
                <v:textbox inset="0,0,0,0">
                  <w:txbxContent>
                    <w:p w:rsidR="006D5CDF" w:rsidRDefault="006D5CDF">
                      <w:pPr>
                        <w:pStyle w:val="BodyText"/>
                        <w:spacing w:before="71" w:line="390" w:lineRule="atLeast"/>
                        <w:ind w:left="146" w:right="488"/>
                      </w:pPr>
                      <w:r>
                        <w:t>Employee Contact Info</w:t>
                      </w:r>
                    </w:p>
                  </w:txbxContent>
                </v:textbox>
                <w10:wrap anchorx="page" anchory="page"/>
              </v:shape>
            </w:pict>
          </mc:Fallback>
        </mc:AlternateContent>
      </w:r>
    </w:p>
    <w:p w:rsidR="002E3773" w:rsidRDefault="006D5CDF">
      <w:pPr>
        <w:pStyle w:val="Heading1"/>
        <w:ind w:left="2819"/>
      </w:pPr>
      <w:bookmarkStart w:id="21" w:name="_bookmark21"/>
      <w:bookmarkEnd w:id="21"/>
      <w:r>
        <w:t>Worksheet I:  Staff Calling Tree (Organizational Chart Style)</w:t>
      </w:r>
    </w:p>
    <w:p w:rsidR="002E3773" w:rsidRDefault="006D5CDF">
      <w:pPr>
        <w:pStyle w:val="BodyText"/>
        <w:spacing w:before="113"/>
        <w:ind w:left="100" w:right="342"/>
      </w:pPr>
      <w:r>
        <w:rPr>
          <w:b/>
        </w:rPr>
        <w:t xml:space="preserve">Instructions: </w:t>
      </w:r>
      <w:r>
        <w:t xml:space="preserve">This worksheet is created with text boxes and arrows within MS Word and serves more as an example than functioning template. You are encouraged to use the software routinely used to create your </w:t>
      </w:r>
      <w:r w:rsidR="002606CF">
        <w:t>department</w:t>
      </w:r>
      <w:r>
        <w:t>’s organizational chart or take the existing organizational chart and add contact information. Note, in this example, the double lined boxes indicate supervisors and the lines and arrows point to who is called by that supervisor. The individual who initiates the call is generally at the top.</w:t>
      </w:r>
      <w:r w:rsidR="00BB5347">
        <w:t xml:space="preserve">  </w:t>
      </w:r>
      <w:r w:rsidR="00BB5347" w:rsidRPr="00BB5347">
        <w:rPr>
          <w:i/>
        </w:rPr>
        <w:t>(Note: Delete examples below in italics before saving final document.)</w:t>
      </w:r>
    </w:p>
    <w:p w:rsidR="002E3773" w:rsidRDefault="003C2F22">
      <w:pPr>
        <w:pStyle w:val="BodyText"/>
        <w:ind w:left="3993"/>
        <w:rPr>
          <w:sz w:val="20"/>
        </w:rPr>
      </w:pPr>
      <w:r>
        <w:rPr>
          <w:noProof/>
        </w:rPr>
        <mc:AlternateContent>
          <mc:Choice Requires="wps">
            <w:drawing>
              <wp:anchor distT="0" distB="0" distL="114300" distR="114300" simplePos="0" relativeHeight="251653120" behindDoc="0" locked="0" layoutInCell="1" allowOverlap="1">
                <wp:simplePos x="0" y="0"/>
                <wp:positionH relativeFrom="page">
                  <wp:posOffset>2157095</wp:posOffset>
                </wp:positionH>
                <wp:positionV relativeFrom="page">
                  <wp:posOffset>4521835</wp:posOffset>
                </wp:positionV>
                <wp:extent cx="76200" cy="293370"/>
                <wp:effectExtent l="4445" t="6985" r="5080" b="4445"/>
                <wp:wrapNone/>
                <wp:docPr id="3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93370"/>
                        </a:xfrm>
                        <a:custGeom>
                          <a:avLst/>
                          <a:gdLst>
                            <a:gd name="T0" fmla="+- 0 3477 3427"/>
                            <a:gd name="T1" fmla="*/ T0 w 120"/>
                            <a:gd name="T2" fmla="+- 0 7208 6866"/>
                            <a:gd name="T3" fmla="*/ 7208 h 462"/>
                            <a:gd name="T4" fmla="+- 0 3427 3427"/>
                            <a:gd name="T5" fmla="*/ T4 w 120"/>
                            <a:gd name="T6" fmla="+- 0 7208 6866"/>
                            <a:gd name="T7" fmla="*/ 7208 h 462"/>
                            <a:gd name="T8" fmla="+- 0 3487 3427"/>
                            <a:gd name="T9" fmla="*/ T8 w 120"/>
                            <a:gd name="T10" fmla="+- 0 7328 6866"/>
                            <a:gd name="T11" fmla="*/ 7328 h 462"/>
                            <a:gd name="T12" fmla="+- 0 3532 3427"/>
                            <a:gd name="T13" fmla="*/ T12 w 120"/>
                            <a:gd name="T14" fmla="+- 0 7238 6866"/>
                            <a:gd name="T15" fmla="*/ 7238 h 462"/>
                            <a:gd name="T16" fmla="+- 0 3481 3427"/>
                            <a:gd name="T17" fmla="*/ T16 w 120"/>
                            <a:gd name="T18" fmla="+- 0 7238 6866"/>
                            <a:gd name="T19" fmla="*/ 7238 h 462"/>
                            <a:gd name="T20" fmla="+- 0 3477 3427"/>
                            <a:gd name="T21" fmla="*/ T20 w 120"/>
                            <a:gd name="T22" fmla="+- 0 7234 6866"/>
                            <a:gd name="T23" fmla="*/ 7234 h 462"/>
                            <a:gd name="T24" fmla="+- 0 3477 3427"/>
                            <a:gd name="T25" fmla="*/ T24 w 120"/>
                            <a:gd name="T26" fmla="+- 0 7208 6866"/>
                            <a:gd name="T27" fmla="*/ 7208 h 462"/>
                            <a:gd name="T28" fmla="+- 0 3493 3427"/>
                            <a:gd name="T29" fmla="*/ T28 w 120"/>
                            <a:gd name="T30" fmla="+- 0 6866 6866"/>
                            <a:gd name="T31" fmla="*/ 6866 h 462"/>
                            <a:gd name="T32" fmla="+- 0 3481 3427"/>
                            <a:gd name="T33" fmla="*/ T32 w 120"/>
                            <a:gd name="T34" fmla="+- 0 6866 6866"/>
                            <a:gd name="T35" fmla="*/ 6866 h 462"/>
                            <a:gd name="T36" fmla="+- 0 3477 3427"/>
                            <a:gd name="T37" fmla="*/ T36 w 120"/>
                            <a:gd name="T38" fmla="+- 0 6870 6866"/>
                            <a:gd name="T39" fmla="*/ 6870 h 462"/>
                            <a:gd name="T40" fmla="+- 0 3477 3427"/>
                            <a:gd name="T41" fmla="*/ T40 w 120"/>
                            <a:gd name="T42" fmla="+- 0 7234 6866"/>
                            <a:gd name="T43" fmla="*/ 7234 h 462"/>
                            <a:gd name="T44" fmla="+- 0 3481 3427"/>
                            <a:gd name="T45" fmla="*/ T44 w 120"/>
                            <a:gd name="T46" fmla="+- 0 7238 6866"/>
                            <a:gd name="T47" fmla="*/ 7238 h 462"/>
                            <a:gd name="T48" fmla="+- 0 3493 3427"/>
                            <a:gd name="T49" fmla="*/ T48 w 120"/>
                            <a:gd name="T50" fmla="+- 0 7238 6866"/>
                            <a:gd name="T51" fmla="*/ 7238 h 462"/>
                            <a:gd name="T52" fmla="+- 0 3497 3427"/>
                            <a:gd name="T53" fmla="*/ T52 w 120"/>
                            <a:gd name="T54" fmla="+- 0 7234 6866"/>
                            <a:gd name="T55" fmla="*/ 7234 h 462"/>
                            <a:gd name="T56" fmla="+- 0 3497 3427"/>
                            <a:gd name="T57" fmla="*/ T56 w 120"/>
                            <a:gd name="T58" fmla="+- 0 6870 6866"/>
                            <a:gd name="T59" fmla="*/ 6870 h 462"/>
                            <a:gd name="T60" fmla="+- 0 3493 3427"/>
                            <a:gd name="T61" fmla="*/ T60 w 120"/>
                            <a:gd name="T62" fmla="+- 0 6866 6866"/>
                            <a:gd name="T63" fmla="*/ 6866 h 462"/>
                            <a:gd name="T64" fmla="+- 0 3547 3427"/>
                            <a:gd name="T65" fmla="*/ T64 w 120"/>
                            <a:gd name="T66" fmla="+- 0 7208 6866"/>
                            <a:gd name="T67" fmla="*/ 7208 h 462"/>
                            <a:gd name="T68" fmla="+- 0 3497 3427"/>
                            <a:gd name="T69" fmla="*/ T68 w 120"/>
                            <a:gd name="T70" fmla="+- 0 7208 6866"/>
                            <a:gd name="T71" fmla="*/ 7208 h 462"/>
                            <a:gd name="T72" fmla="+- 0 3497 3427"/>
                            <a:gd name="T73" fmla="*/ T72 w 120"/>
                            <a:gd name="T74" fmla="+- 0 7234 6866"/>
                            <a:gd name="T75" fmla="*/ 7234 h 462"/>
                            <a:gd name="T76" fmla="+- 0 3493 3427"/>
                            <a:gd name="T77" fmla="*/ T76 w 120"/>
                            <a:gd name="T78" fmla="+- 0 7238 6866"/>
                            <a:gd name="T79" fmla="*/ 7238 h 462"/>
                            <a:gd name="T80" fmla="+- 0 3532 3427"/>
                            <a:gd name="T81" fmla="*/ T80 w 120"/>
                            <a:gd name="T82" fmla="+- 0 7238 6866"/>
                            <a:gd name="T83" fmla="*/ 7238 h 462"/>
                            <a:gd name="T84" fmla="+- 0 3547 3427"/>
                            <a:gd name="T85" fmla="*/ T84 w 120"/>
                            <a:gd name="T86" fmla="+- 0 7208 6866"/>
                            <a:gd name="T87" fmla="*/ 7208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62">
                              <a:moveTo>
                                <a:pt x="50" y="342"/>
                              </a:moveTo>
                              <a:lnTo>
                                <a:pt x="0" y="342"/>
                              </a:lnTo>
                              <a:lnTo>
                                <a:pt x="60" y="462"/>
                              </a:lnTo>
                              <a:lnTo>
                                <a:pt x="105" y="372"/>
                              </a:lnTo>
                              <a:lnTo>
                                <a:pt x="54" y="372"/>
                              </a:lnTo>
                              <a:lnTo>
                                <a:pt x="50" y="368"/>
                              </a:lnTo>
                              <a:lnTo>
                                <a:pt x="50" y="342"/>
                              </a:lnTo>
                              <a:close/>
                              <a:moveTo>
                                <a:pt x="66" y="0"/>
                              </a:moveTo>
                              <a:lnTo>
                                <a:pt x="54" y="0"/>
                              </a:lnTo>
                              <a:lnTo>
                                <a:pt x="50" y="4"/>
                              </a:lnTo>
                              <a:lnTo>
                                <a:pt x="50" y="368"/>
                              </a:lnTo>
                              <a:lnTo>
                                <a:pt x="54" y="372"/>
                              </a:lnTo>
                              <a:lnTo>
                                <a:pt x="66" y="372"/>
                              </a:lnTo>
                              <a:lnTo>
                                <a:pt x="70" y="368"/>
                              </a:lnTo>
                              <a:lnTo>
                                <a:pt x="70" y="4"/>
                              </a:lnTo>
                              <a:lnTo>
                                <a:pt x="66" y="0"/>
                              </a:lnTo>
                              <a:close/>
                              <a:moveTo>
                                <a:pt x="120" y="342"/>
                              </a:moveTo>
                              <a:lnTo>
                                <a:pt x="70" y="342"/>
                              </a:lnTo>
                              <a:lnTo>
                                <a:pt x="70" y="368"/>
                              </a:lnTo>
                              <a:lnTo>
                                <a:pt x="66" y="372"/>
                              </a:lnTo>
                              <a:lnTo>
                                <a:pt x="105" y="372"/>
                              </a:lnTo>
                              <a:lnTo>
                                <a:pt x="120" y="3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66F4C" id="AutoShape 26" o:spid="_x0000_s1026" style="position:absolute;margin-left:169.85pt;margin-top:356.05pt;width:6pt;height:23.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" path="m50,342l,342,60,462r45,-90l54,372r-4,-4l50,342xm66,l54,,50,4r,364l54,372r12,l70,368,70,4,66,xm120,342r-50,l70,368r-4,4l105,372r15,-30xe" fillcolor="black" stroked="f">
                <v:path arrowok="t" o:connecttype="custom" o:connectlocs="31750,4577080;0,4577080;38100,4653280;66675,4596130;34290,4596130;31750,4593590;31750,4577080;41910,4359910;34290,4359910;31750,4362450;31750,4593590;34290,4596130;41910,4596130;44450,4593590;44450,4362450;41910,4359910;76200,4577080;44450,4577080;44450,4593590;41910,4596130;66675,4596130;76200,4577080" o:connectangles="0,0,0,0,0,0,0,0,0,0,0,0,0,0,0,0,0,0,0,0,0,0"/>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3816350</wp:posOffset>
                </wp:positionH>
                <wp:positionV relativeFrom="page">
                  <wp:posOffset>4523740</wp:posOffset>
                </wp:positionV>
                <wp:extent cx="76200" cy="293370"/>
                <wp:effectExtent l="6350" t="6985" r="3175" b="444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93370"/>
                        </a:xfrm>
                        <a:custGeom>
                          <a:avLst/>
                          <a:gdLst>
                            <a:gd name="T0" fmla="+- 0 6075 6025"/>
                            <a:gd name="T1" fmla="*/ T0 w 120"/>
                            <a:gd name="T2" fmla="+- 0 7208 6866"/>
                            <a:gd name="T3" fmla="*/ 7208 h 462"/>
                            <a:gd name="T4" fmla="+- 0 6025 6025"/>
                            <a:gd name="T5" fmla="*/ T4 w 120"/>
                            <a:gd name="T6" fmla="+- 0 7208 6866"/>
                            <a:gd name="T7" fmla="*/ 7208 h 462"/>
                            <a:gd name="T8" fmla="+- 0 6085 6025"/>
                            <a:gd name="T9" fmla="*/ T8 w 120"/>
                            <a:gd name="T10" fmla="+- 0 7328 6866"/>
                            <a:gd name="T11" fmla="*/ 7328 h 462"/>
                            <a:gd name="T12" fmla="+- 0 6130 6025"/>
                            <a:gd name="T13" fmla="*/ T12 w 120"/>
                            <a:gd name="T14" fmla="+- 0 7238 6866"/>
                            <a:gd name="T15" fmla="*/ 7238 h 462"/>
                            <a:gd name="T16" fmla="+- 0 6079 6025"/>
                            <a:gd name="T17" fmla="*/ T16 w 120"/>
                            <a:gd name="T18" fmla="+- 0 7238 6866"/>
                            <a:gd name="T19" fmla="*/ 7238 h 462"/>
                            <a:gd name="T20" fmla="+- 0 6075 6025"/>
                            <a:gd name="T21" fmla="*/ T20 w 120"/>
                            <a:gd name="T22" fmla="+- 0 7234 6866"/>
                            <a:gd name="T23" fmla="*/ 7234 h 462"/>
                            <a:gd name="T24" fmla="+- 0 6075 6025"/>
                            <a:gd name="T25" fmla="*/ T24 w 120"/>
                            <a:gd name="T26" fmla="+- 0 7208 6866"/>
                            <a:gd name="T27" fmla="*/ 7208 h 462"/>
                            <a:gd name="T28" fmla="+- 0 6095 6025"/>
                            <a:gd name="T29" fmla="*/ T28 w 120"/>
                            <a:gd name="T30" fmla="+- 0 7208 6866"/>
                            <a:gd name="T31" fmla="*/ 7208 h 462"/>
                            <a:gd name="T32" fmla="+- 0 6075 6025"/>
                            <a:gd name="T33" fmla="*/ T32 w 120"/>
                            <a:gd name="T34" fmla="+- 0 7208 6866"/>
                            <a:gd name="T35" fmla="*/ 7208 h 462"/>
                            <a:gd name="T36" fmla="+- 0 6075 6025"/>
                            <a:gd name="T37" fmla="*/ T36 w 120"/>
                            <a:gd name="T38" fmla="+- 0 7234 6866"/>
                            <a:gd name="T39" fmla="*/ 7234 h 462"/>
                            <a:gd name="T40" fmla="+- 0 6079 6025"/>
                            <a:gd name="T41" fmla="*/ T40 w 120"/>
                            <a:gd name="T42" fmla="+- 0 7238 6866"/>
                            <a:gd name="T43" fmla="*/ 7238 h 462"/>
                            <a:gd name="T44" fmla="+- 0 6090 6025"/>
                            <a:gd name="T45" fmla="*/ T44 w 120"/>
                            <a:gd name="T46" fmla="+- 0 7238 6866"/>
                            <a:gd name="T47" fmla="*/ 7238 h 462"/>
                            <a:gd name="T48" fmla="+- 0 6095 6025"/>
                            <a:gd name="T49" fmla="*/ T48 w 120"/>
                            <a:gd name="T50" fmla="+- 0 7234 6866"/>
                            <a:gd name="T51" fmla="*/ 7234 h 462"/>
                            <a:gd name="T52" fmla="+- 0 6095 6025"/>
                            <a:gd name="T53" fmla="*/ T52 w 120"/>
                            <a:gd name="T54" fmla="+- 0 7208 6866"/>
                            <a:gd name="T55" fmla="*/ 7208 h 462"/>
                            <a:gd name="T56" fmla="+- 0 6145 6025"/>
                            <a:gd name="T57" fmla="*/ T56 w 120"/>
                            <a:gd name="T58" fmla="+- 0 7208 6866"/>
                            <a:gd name="T59" fmla="*/ 7208 h 462"/>
                            <a:gd name="T60" fmla="+- 0 6095 6025"/>
                            <a:gd name="T61" fmla="*/ T60 w 120"/>
                            <a:gd name="T62" fmla="+- 0 7208 6866"/>
                            <a:gd name="T63" fmla="*/ 7208 h 462"/>
                            <a:gd name="T64" fmla="+- 0 6095 6025"/>
                            <a:gd name="T65" fmla="*/ T64 w 120"/>
                            <a:gd name="T66" fmla="+- 0 7234 6866"/>
                            <a:gd name="T67" fmla="*/ 7234 h 462"/>
                            <a:gd name="T68" fmla="+- 0 6090 6025"/>
                            <a:gd name="T69" fmla="*/ T68 w 120"/>
                            <a:gd name="T70" fmla="+- 0 7238 6866"/>
                            <a:gd name="T71" fmla="*/ 7238 h 462"/>
                            <a:gd name="T72" fmla="+- 0 6130 6025"/>
                            <a:gd name="T73" fmla="*/ T72 w 120"/>
                            <a:gd name="T74" fmla="+- 0 7238 6866"/>
                            <a:gd name="T75" fmla="*/ 7238 h 462"/>
                            <a:gd name="T76" fmla="+- 0 6145 6025"/>
                            <a:gd name="T77" fmla="*/ T76 w 120"/>
                            <a:gd name="T78" fmla="+- 0 7208 6866"/>
                            <a:gd name="T79" fmla="*/ 7208 h 462"/>
                            <a:gd name="T80" fmla="+- 0 6089 6025"/>
                            <a:gd name="T81" fmla="*/ T80 w 120"/>
                            <a:gd name="T82" fmla="+- 0 6866 6866"/>
                            <a:gd name="T83" fmla="*/ 6866 h 462"/>
                            <a:gd name="T84" fmla="+- 0 6078 6025"/>
                            <a:gd name="T85" fmla="*/ T84 w 120"/>
                            <a:gd name="T86" fmla="+- 0 6866 6866"/>
                            <a:gd name="T87" fmla="*/ 6866 h 462"/>
                            <a:gd name="T88" fmla="+- 0 6074 6025"/>
                            <a:gd name="T89" fmla="*/ T88 w 120"/>
                            <a:gd name="T90" fmla="+- 0 6870 6866"/>
                            <a:gd name="T91" fmla="*/ 6870 h 462"/>
                            <a:gd name="T92" fmla="+- 0 6075 6025"/>
                            <a:gd name="T93" fmla="*/ T92 w 120"/>
                            <a:gd name="T94" fmla="+- 0 7208 6866"/>
                            <a:gd name="T95" fmla="*/ 7208 h 462"/>
                            <a:gd name="T96" fmla="+- 0 6095 6025"/>
                            <a:gd name="T97" fmla="*/ T96 w 120"/>
                            <a:gd name="T98" fmla="+- 0 7208 6866"/>
                            <a:gd name="T99" fmla="*/ 7208 h 462"/>
                            <a:gd name="T100" fmla="+- 0 6094 6025"/>
                            <a:gd name="T101" fmla="*/ T100 w 120"/>
                            <a:gd name="T102" fmla="+- 0 6876 6866"/>
                            <a:gd name="T103" fmla="*/ 6876 h 462"/>
                            <a:gd name="T104" fmla="+- 0 6094 6025"/>
                            <a:gd name="T105" fmla="*/ T104 w 120"/>
                            <a:gd name="T106" fmla="+- 0 6870 6866"/>
                            <a:gd name="T107" fmla="*/ 6870 h 462"/>
                            <a:gd name="T108" fmla="+- 0 6089 6025"/>
                            <a:gd name="T109" fmla="*/ T108 w 120"/>
                            <a:gd name="T110" fmla="+- 0 6866 6866"/>
                            <a:gd name="T111" fmla="*/ 6866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0" h="462">
                              <a:moveTo>
                                <a:pt x="50" y="342"/>
                              </a:moveTo>
                              <a:lnTo>
                                <a:pt x="0" y="342"/>
                              </a:lnTo>
                              <a:lnTo>
                                <a:pt x="60" y="462"/>
                              </a:lnTo>
                              <a:lnTo>
                                <a:pt x="105" y="372"/>
                              </a:lnTo>
                              <a:lnTo>
                                <a:pt x="54" y="372"/>
                              </a:lnTo>
                              <a:lnTo>
                                <a:pt x="50" y="368"/>
                              </a:lnTo>
                              <a:lnTo>
                                <a:pt x="50" y="342"/>
                              </a:lnTo>
                              <a:close/>
                              <a:moveTo>
                                <a:pt x="70" y="342"/>
                              </a:moveTo>
                              <a:lnTo>
                                <a:pt x="50" y="342"/>
                              </a:lnTo>
                              <a:lnTo>
                                <a:pt x="50" y="368"/>
                              </a:lnTo>
                              <a:lnTo>
                                <a:pt x="54" y="372"/>
                              </a:lnTo>
                              <a:lnTo>
                                <a:pt x="65" y="372"/>
                              </a:lnTo>
                              <a:lnTo>
                                <a:pt x="70" y="368"/>
                              </a:lnTo>
                              <a:lnTo>
                                <a:pt x="70" y="342"/>
                              </a:lnTo>
                              <a:close/>
                              <a:moveTo>
                                <a:pt x="120" y="342"/>
                              </a:moveTo>
                              <a:lnTo>
                                <a:pt x="70" y="342"/>
                              </a:lnTo>
                              <a:lnTo>
                                <a:pt x="70" y="368"/>
                              </a:lnTo>
                              <a:lnTo>
                                <a:pt x="65" y="372"/>
                              </a:lnTo>
                              <a:lnTo>
                                <a:pt x="105" y="372"/>
                              </a:lnTo>
                              <a:lnTo>
                                <a:pt x="120" y="342"/>
                              </a:lnTo>
                              <a:close/>
                              <a:moveTo>
                                <a:pt x="64" y="0"/>
                              </a:moveTo>
                              <a:lnTo>
                                <a:pt x="53" y="0"/>
                              </a:lnTo>
                              <a:lnTo>
                                <a:pt x="49" y="4"/>
                              </a:lnTo>
                              <a:lnTo>
                                <a:pt x="50" y="342"/>
                              </a:lnTo>
                              <a:lnTo>
                                <a:pt x="70" y="342"/>
                              </a:lnTo>
                              <a:lnTo>
                                <a:pt x="69" y="10"/>
                              </a:lnTo>
                              <a:lnTo>
                                <a:pt x="69" y="4"/>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955E3" id="AutoShape 25" o:spid="_x0000_s1026" style="position:absolute;margin-left:300.5pt;margin-top:356.2pt;width:6pt;height:2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" path="m50,342l,342,60,462r45,-90l54,372r-4,-4l50,342xm70,342r-20,l50,368r4,4l65,372r5,-4l70,342xm120,342r-50,l70,368r-5,4l105,372r15,-30xm64,l53,,49,4r1,338l70,342,69,10r,-6l64,xe" fillcolor="black" stroked="f">
                <v:path arrowok="t" o:connecttype="custom" o:connectlocs="31750,4577080;0,4577080;38100,4653280;66675,4596130;34290,4596130;31750,4593590;31750,4577080;44450,4577080;31750,4577080;31750,4593590;34290,4596130;41275,4596130;44450,4593590;44450,4577080;76200,4577080;44450,4577080;44450,4593590;41275,4596130;66675,4596130;76200,4577080;40640,4359910;33655,4359910;31115,4362450;31750,4577080;44450,4577080;43815,4366260;43815,4362450;40640,4359910" o:connectangles="0,0,0,0,0,0,0,0,0,0,0,0,0,0,0,0,0,0,0,0,0,0,0,0,0,0,0,0"/>
                <w10:wrap anchorx="page" anchory="page"/>
              </v:shape>
            </w:pict>
          </mc:Fallback>
        </mc:AlternateContent>
      </w:r>
      <w:r w:rsidR="008E0842">
        <w:rPr>
          <w:noProof/>
        </w:rPr>
        <mc:AlternateContent>
          <mc:Choice Requires="wps">
            <w:drawing>
              <wp:anchor distT="0" distB="0" distL="114300" distR="114300" simplePos="0" relativeHeight="251664384" behindDoc="1" locked="0" layoutInCell="1" allowOverlap="1">
                <wp:simplePos x="0" y="0"/>
                <wp:positionH relativeFrom="page">
                  <wp:posOffset>3825240</wp:posOffset>
                </wp:positionH>
                <wp:positionV relativeFrom="paragraph">
                  <wp:posOffset>631825</wp:posOffset>
                </wp:positionV>
                <wp:extent cx="76200" cy="341630"/>
                <wp:effectExtent l="5715" t="7620" r="3810" b="317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1630"/>
                        </a:xfrm>
                        <a:custGeom>
                          <a:avLst/>
                          <a:gdLst>
                            <a:gd name="T0" fmla="+- 0 6074 6024"/>
                            <a:gd name="T1" fmla="*/ T0 w 120"/>
                            <a:gd name="T2" fmla="+- 0 1413 995"/>
                            <a:gd name="T3" fmla="*/ 1413 h 538"/>
                            <a:gd name="T4" fmla="+- 0 6024 6024"/>
                            <a:gd name="T5" fmla="*/ T4 w 120"/>
                            <a:gd name="T6" fmla="+- 0 1413 995"/>
                            <a:gd name="T7" fmla="*/ 1413 h 538"/>
                            <a:gd name="T8" fmla="+- 0 6084 6024"/>
                            <a:gd name="T9" fmla="*/ T8 w 120"/>
                            <a:gd name="T10" fmla="+- 0 1533 995"/>
                            <a:gd name="T11" fmla="*/ 1533 h 538"/>
                            <a:gd name="T12" fmla="+- 0 6129 6024"/>
                            <a:gd name="T13" fmla="*/ T12 w 120"/>
                            <a:gd name="T14" fmla="+- 0 1443 995"/>
                            <a:gd name="T15" fmla="*/ 1443 h 538"/>
                            <a:gd name="T16" fmla="+- 0 6078 6024"/>
                            <a:gd name="T17" fmla="*/ T16 w 120"/>
                            <a:gd name="T18" fmla="+- 0 1443 995"/>
                            <a:gd name="T19" fmla="*/ 1443 h 538"/>
                            <a:gd name="T20" fmla="+- 0 6074 6024"/>
                            <a:gd name="T21" fmla="*/ T20 w 120"/>
                            <a:gd name="T22" fmla="+- 0 1439 995"/>
                            <a:gd name="T23" fmla="*/ 1439 h 538"/>
                            <a:gd name="T24" fmla="+- 0 6074 6024"/>
                            <a:gd name="T25" fmla="*/ T24 w 120"/>
                            <a:gd name="T26" fmla="+- 0 1413 995"/>
                            <a:gd name="T27" fmla="*/ 1413 h 538"/>
                            <a:gd name="T28" fmla="+- 0 6094 6024"/>
                            <a:gd name="T29" fmla="*/ T28 w 120"/>
                            <a:gd name="T30" fmla="+- 0 1413 995"/>
                            <a:gd name="T31" fmla="*/ 1413 h 538"/>
                            <a:gd name="T32" fmla="+- 0 6074 6024"/>
                            <a:gd name="T33" fmla="*/ T32 w 120"/>
                            <a:gd name="T34" fmla="+- 0 1413 995"/>
                            <a:gd name="T35" fmla="*/ 1413 h 538"/>
                            <a:gd name="T36" fmla="+- 0 6074 6024"/>
                            <a:gd name="T37" fmla="*/ T36 w 120"/>
                            <a:gd name="T38" fmla="+- 0 1439 995"/>
                            <a:gd name="T39" fmla="*/ 1439 h 538"/>
                            <a:gd name="T40" fmla="+- 0 6078 6024"/>
                            <a:gd name="T41" fmla="*/ T40 w 120"/>
                            <a:gd name="T42" fmla="+- 0 1443 995"/>
                            <a:gd name="T43" fmla="*/ 1443 h 538"/>
                            <a:gd name="T44" fmla="+- 0 6089 6024"/>
                            <a:gd name="T45" fmla="*/ T44 w 120"/>
                            <a:gd name="T46" fmla="+- 0 1443 995"/>
                            <a:gd name="T47" fmla="*/ 1443 h 538"/>
                            <a:gd name="T48" fmla="+- 0 6094 6024"/>
                            <a:gd name="T49" fmla="*/ T48 w 120"/>
                            <a:gd name="T50" fmla="+- 0 1439 995"/>
                            <a:gd name="T51" fmla="*/ 1439 h 538"/>
                            <a:gd name="T52" fmla="+- 0 6094 6024"/>
                            <a:gd name="T53" fmla="*/ T52 w 120"/>
                            <a:gd name="T54" fmla="+- 0 1413 995"/>
                            <a:gd name="T55" fmla="*/ 1413 h 538"/>
                            <a:gd name="T56" fmla="+- 0 6144 6024"/>
                            <a:gd name="T57" fmla="*/ T56 w 120"/>
                            <a:gd name="T58" fmla="+- 0 1413 995"/>
                            <a:gd name="T59" fmla="*/ 1413 h 538"/>
                            <a:gd name="T60" fmla="+- 0 6094 6024"/>
                            <a:gd name="T61" fmla="*/ T60 w 120"/>
                            <a:gd name="T62" fmla="+- 0 1413 995"/>
                            <a:gd name="T63" fmla="*/ 1413 h 538"/>
                            <a:gd name="T64" fmla="+- 0 6094 6024"/>
                            <a:gd name="T65" fmla="*/ T64 w 120"/>
                            <a:gd name="T66" fmla="+- 0 1439 995"/>
                            <a:gd name="T67" fmla="*/ 1439 h 538"/>
                            <a:gd name="T68" fmla="+- 0 6089 6024"/>
                            <a:gd name="T69" fmla="*/ T68 w 120"/>
                            <a:gd name="T70" fmla="+- 0 1443 995"/>
                            <a:gd name="T71" fmla="*/ 1443 h 538"/>
                            <a:gd name="T72" fmla="+- 0 6129 6024"/>
                            <a:gd name="T73" fmla="*/ T72 w 120"/>
                            <a:gd name="T74" fmla="+- 0 1443 995"/>
                            <a:gd name="T75" fmla="*/ 1443 h 538"/>
                            <a:gd name="T76" fmla="+- 0 6144 6024"/>
                            <a:gd name="T77" fmla="*/ T76 w 120"/>
                            <a:gd name="T78" fmla="+- 0 1413 995"/>
                            <a:gd name="T79" fmla="*/ 1413 h 538"/>
                            <a:gd name="T80" fmla="+- 0 6089 6024"/>
                            <a:gd name="T81" fmla="*/ T80 w 120"/>
                            <a:gd name="T82" fmla="+- 0 995 995"/>
                            <a:gd name="T83" fmla="*/ 995 h 538"/>
                            <a:gd name="T84" fmla="+- 0 6077 6024"/>
                            <a:gd name="T85" fmla="*/ T84 w 120"/>
                            <a:gd name="T86" fmla="+- 0 995 995"/>
                            <a:gd name="T87" fmla="*/ 995 h 538"/>
                            <a:gd name="T88" fmla="+- 0 6073 6024"/>
                            <a:gd name="T89" fmla="*/ T88 w 120"/>
                            <a:gd name="T90" fmla="+- 0 999 995"/>
                            <a:gd name="T91" fmla="*/ 999 h 538"/>
                            <a:gd name="T92" fmla="+- 0 6074 6024"/>
                            <a:gd name="T93" fmla="*/ T92 w 120"/>
                            <a:gd name="T94" fmla="+- 0 1413 995"/>
                            <a:gd name="T95" fmla="*/ 1413 h 538"/>
                            <a:gd name="T96" fmla="+- 0 6094 6024"/>
                            <a:gd name="T97" fmla="*/ T96 w 120"/>
                            <a:gd name="T98" fmla="+- 0 1413 995"/>
                            <a:gd name="T99" fmla="*/ 1413 h 538"/>
                            <a:gd name="T100" fmla="+- 0 6093 6024"/>
                            <a:gd name="T101" fmla="*/ T100 w 120"/>
                            <a:gd name="T102" fmla="+- 0 1005 995"/>
                            <a:gd name="T103" fmla="*/ 1005 h 538"/>
                            <a:gd name="T104" fmla="+- 0 6093 6024"/>
                            <a:gd name="T105" fmla="*/ T104 w 120"/>
                            <a:gd name="T106" fmla="+- 0 999 995"/>
                            <a:gd name="T107" fmla="*/ 999 h 538"/>
                            <a:gd name="T108" fmla="+- 0 6089 6024"/>
                            <a:gd name="T109" fmla="*/ T108 w 120"/>
                            <a:gd name="T110" fmla="+- 0 995 995"/>
                            <a:gd name="T111" fmla="*/ 995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0" h="538">
                              <a:moveTo>
                                <a:pt x="50" y="418"/>
                              </a:moveTo>
                              <a:lnTo>
                                <a:pt x="0" y="418"/>
                              </a:lnTo>
                              <a:lnTo>
                                <a:pt x="60" y="538"/>
                              </a:lnTo>
                              <a:lnTo>
                                <a:pt x="105" y="448"/>
                              </a:lnTo>
                              <a:lnTo>
                                <a:pt x="54" y="448"/>
                              </a:lnTo>
                              <a:lnTo>
                                <a:pt x="50" y="444"/>
                              </a:lnTo>
                              <a:lnTo>
                                <a:pt x="50" y="418"/>
                              </a:lnTo>
                              <a:close/>
                              <a:moveTo>
                                <a:pt x="70" y="418"/>
                              </a:moveTo>
                              <a:lnTo>
                                <a:pt x="50" y="418"/>
                              </a:lnTo>
                              <a:lnTo>
                                <a:pt x="50" y="444"/>
                              </a:lnTo>
                              <a:lnTo>
                                <a:pt x="54" y="448"/>
                              </a:lnTo>
                              <a:lnTo>
                                <a:pt x="65" y="448"/>
                              </a:lnTo>
                              <a:lnTo>
                                <a:pt x="70" y="444"/>
                              </a:lnTo>
                              <a:lnTo>
                                <a:pt x="70" y="418"/>
                              </a:lnTo>
                              <a:close/>
                              <a:moveTo>
                                <a:pt x="120" y="418"/>
                              </a:moveTo>
                              <a:lnTo>
                                <a:pt x="70" y="418"/>
                              </a:lnTo>
                              <a:lnTo>
                                <a:pt x="70" y="444"/>
                              </a:lnTo>
                              <a:lnTo>
                                <a:pt x="65" y="448"/>
                              </a:lnTo>
                              <a:lnTo>
                                <a:pt x="105" y="448"/>
                              </a:lnTo>
                              <a:lnTo>
                                <a:pt x="120" y="418"/>
                              </a:lnTo>
                              <a:close/>
                              <a:moveTo>
                                <a:pt x="65" y="0"/>
                              </a:moveTo>
                              <a:lnTo>
                                <a:pt x="53" y="0"/>
                              </a:lnTo>
                              <a:lnTo>
                                <a:pt x="49" y="4"/>
                              </a:lnTo>
                              <a:lnTo>
                                <a:pt x="50" y="418"/>
                              </a:lnTo>
                              <a:lnTo>
                                <a:pt x="70" y="418"/>
                              </a:lnTo>
                              <a:lnTo>
                                <a:pt x="69" y="10"/>
                              </a:lnTo>
                              <a:lnTo>
                                <a:pt x="69" y="4"/>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C6517" id="AutoShape 6" o:spid="_x0000_s1026" style="position:absolute;margin-left:301.2pt;margin-top:49.75pt;width:6pt;height:26.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" path="m50,418l,418,60,538r45,-90l54,448r-4,-4l50,418xm70,418r-20,l50,444r4,4l65,448r5,-4l70,418xm120,418r-50,l70,444r-5,4l105,448r15,-30xm65,l53,,49,4r1,414l70,418,69,10r,-6l65,xe" fillcolor="black" stroked="f">
                <v:path arrowok="t" o:connecttype="custom" o:connectlocs="31750,897255;0,897255;38100,973455;66675,916305;34290,916305;31750,913765;31750,897255;44450,897255;31750,897255;31750,913765;34290,916305;41275,916305;44450,913765;44450,897255;76200,897255;44450,897255;44450,913765;41275,916305;66675,916305;76200,897255;41275,631825;33655,631825;31115,634365;31750,897255;44450,897255;43815,638175;43815,634365;41275,631825" o:connectangles="0,0,0,0,0,0,0,0,0,0,0,0,0,0,0,0,0,0,0,0,0,0,0,0,0,0,0,0"/>
                <w10:wrap anchorx="page"/>
              </v:shape>
            </w:pict>
          </mc:Fallback>
        </mc:AlternateContent>
      </w:r>
      <w:r w:rsidR="008E0842">
        <w:rPr>
          <w:noProof/>
        </w:rPr>
        <mc:AlternateContent>
          <mc:Choice Requires="wps">
            <w:drawing>
              <wp:anchor distT="0" distB="0" distL="114300" distR="114300" simplePos="0" relativeHeight="251665408" behindDoc="1" locked="0" layoutInCell="1" allowOverlap="1">
                <wp:simplePos x="0" y="0"/>
                <wp:positionH relativeFrom="page">
                  <wp:posOffset>7000875</wp:posOffset>
                </wp:positionH>
                <wp:positionV relativeFrom="paragraph">
                  <wp:posOffset>626745</wp:posOffset>
                </wp:positionV>
                <wp:extent cx="76200" cy="584200"/>
                <wp:effectExtent l="0" t="2540" r="9525" b="381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84200"/>
                        </a:xfrm>
                        <a:custGeom>
                          <a:avLst/>
                          <a:gdLst>
                            <a:gd name="T0" fmla="+- 0 11075 11025"/>
                            <a:gd name="T1" fmla="*/ T0 w 120"/>
                            <a:gd name="T2" fmla="+- 0 1787 987"/>
                            <a:gd name="T3" fmla="*/ 1787 h 920"/>
                            <a:gd name="T4" fmla="+- 0 11025 11025"/>
                            <a:gd name="T5" fmla="*/ T4 w 120"/>
                            <a:gd name="T6" fmla="+- 0 1787 987"/>
                            <a:gd name="T7" fmla="*/ 1787 h 920"/>
                            <a:gd name="T8" fmla="+- 0 11085 11025"/>
                            <a:gd name="T9" fmla="*/ T8 w 120"/>
                            <a:gd name="T10" fmla="+- 0 1907 987"/>
                            <a:gd name="T11" fmla="*/ 1907 h 920"/>
                            <a:gd name="T12" fmla="+- 0 11130 11025"/>
                            <a:gd name="T13" fmla="*/ T12 w 120"/>
                            <a:gd name="T14" fmla="+- 0 1817 987"/>
                            <a:gd name="T15" fmla="*/ 1817 h 920"/>
                            <a:gd name="T16" fmla="+- 0 11079 11025"/>
                            <a:gd name="T17" fmla="*/ T16 w 120"/>
                            <a:gd name="T18" fmla="+- 0 1817 987"/>
                            <a:gd name="T19" fmla="*/ 1817 h 920"/>
                            <a:gd name="T20" fmla="+- 0 11075 11025"/>
                            <a:gd name="T21" fmla="*/ T20 w 120"/>
                            <a:gd name="T22" fmla="+- 0 1813 987"/>
                            <a:gd name="T23" fmla="*/ 1813 h 920"/>
                            <a:gd name="T24" fmla="+- 0 11075 11025"/>
                            <a:gd name="T25" fmla="*/ T24 w 120"/>
                            <a:gd name="T26" fmla="+- 0 1787 987"/>
                            <a:gd name="T27" fmla="*/ 1787 h 920"/>
                            <a:gd name="T28" fmla="+- 0 11091 11025"/>
                            <a:gd name="T29" fmla="*/ T28 w 120"/>
                            <a:gd name="T30" fmla="+- 0 987 987"/>
                            <a:gd name="T31" fmla="*/ 987 h 920"/>
                            <a:gd name="T32" fmla="+- 0 11079 11025"/>
                            <a:gd name="T33" fmla="*/ T32 w 120"/>
                            <a:gd name="T34" fmla="+- 0 987 987"/>
                            <a:gd name="T35" fmla="*/ 987 h 920"/>
                            <a:gd name="T36" fmla="+- 0 11075 11025"/>
                            <a:gd name="T37" fmla="*/ T36 w 120"/>
                            <a:gd name="T38" fmla="+- 0 991 987"/>
                            <a:gd name="T39" fmla="*/ 991 h 920"/>
                            <a:gd name="T40" fmla="+- 0 11075 11025"/>
                            <a:gd name="T41" fmla="*/ T40 w 120"/>
                            <a:gd name="T42" fmla="+- 0 1813 987"/>
                            <a:gd name="T43" fmla="*/ 1813 h 920"/>
                            <a:gd name="T44" fmla="+- 0 11079 11025"/>
                            <a:gd name="T45" fmla="*/ T44 w 120"/>
                            <a:gd name="T46" fmla="+- 0 1817 987"/>
                            <a:gd name="T47" fmla="*/ 1817 h 920"/>
                            <a:gd name="T48" fmla="+- 0 11091 11025"/>
                            <a:gd name="T49" fmla="*/ T48 w 120"/>
                            <a:gd name="T50" fmla="+- 0 1817 987"/>
                            <a:gd name="T51" fmla="*/ 1817 h 920"/>
                            <a:gd name="T52" fmla="+- 0 11095 11025"/>
                            <a:gd name="T53" fmla="*/ T52 w 120"/>
                            <a:gd name="T54" fmla="+- 0 1813 987"/>
                            <a:gd name="T55" fmla="*/ 1813 h 920"/>
                            <a:gd name="T56" fmla="+- 0 11095 11025"/>
                            <a:gd name="T57" fmla="*/ T56 w 120"/>
                            <a:gd name="T58" fmla="+- 0 991 987"/>
                            <a:gd name="T59" fmla="*/ 991 h 920"/>
                            <a:gd name="T60" fmla="+- 0 11091 11025"/>
                            <a:gd name="T61" fmla="*/ T60 w 120"/>
                            <a:gd name="T62" fmla="+- 0 987 987"/>
                            <a:gd name="T63" fmla="*/ 987 h 920"/>
                            <a:gd name="T64" fmla="+- 0 11145 11025"/>
                            <a:gd name="T65" fmla="*/ T64 w 120"/>
                            <a:gd name="T66" fmla="+- 0 1787 987"/>
                            <a:gd name="T67" fmla="*/ 1787 h 920"/>
                            <a:gd name="T68" fmla="+- 0 11095 11025"/>
                            <a:gd name="T69" fmla="*/ T68 w 120"/>
                            <a:gd name="T70" fmla="+- 0 1787 987"/>
                            <a:gd name="T71" fmla="*/ 1787 h 920"/>
                            <a:gd name="T72" fmla="+- 0 11095 11025"/>
                            <a:gd name="T73" fmla="*/ T72 w 120"/>
                            <a:gd name="T74" fmla="+- 0 1813 987"/>
                            <a:gd name="T75" fmla="*/ 1813 h 920"/>
                            <a:gd name="T76" fmla="+- 0 11091 11025"/>
                            <a:gd name="T77" fmla="*/ T76 w 120"/>
                            <a:gd name="T78" fmla="+- 0 1817 987"/>
                            <a:gd name="T79" fmla="*/ 1817 h 920"/>
                            <a:gd name="T80" fmla="+- 0 11130 11025"/>
                            <a:gd name="T81" fmla="*/ T80 w 120"/>
                            <a:gd name="T82" fmla="+- 0 1817 987"/>
                            <a:gd name="T83" fmla="*/ 1817 h 920"/>
                            <a:gd name="T84" fmla="+- 0 11145 11025"/>
                            <a:gd name="T85" fmla="*/ T84 w 120"/>
                            <a:gd name="T86" fmla="+- 0 1787 987"/>
                            <a:gd name="T87" fmla="*/ 1787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920">
                              <a:moveTo>
                                <a:pt x="50" y="800"/>
                              </a:moveTo>
                              <a:lnTo>
                                <a:pt x="0" y="800"/>
                              </a:lnTo>
                              <a:lnTo>
                                <a:pt x="60" y="920"/>
                              </a:lnTo>
                              <a:lnTo>
                                <a:pt x="105" y="830"/>
                              </a:lnTo>
                              <a:lnTo>
                                <a:pt x="54" y="830"/>
                              </a:lnTo>
                              <a:lnTo>
                                <a:pt x="50" y="826"/>
                              </a:lnTo>
                              <a:lnTo>
                                <a:pt x="50" y="800"/>
                              </a:lnTo>
                              <a:close/>
                              <a:moveTo>
                                <a:pt x="66" y="0"/>
                              </a:moveTo>
                              <a:lnTo>
                                <a:pt x="54" y="0"/>
                              </a:lnTo>
                              <a:lnTo>
                                <a:pt x="50" y="4"/>
                              </a:lnTo>
                              <a:lnTo>
                                <a:pt x="50" y="826"/>
                              </a:lnTo>
                              <a:lnTo>
                                <a:pt x="54" y="830"/>
                              </a:lnTo>
                              <a:lnTo>
                                <a:pt x="66" y="830"/>
                              </a:lnTo>
                              <a:lnTo>
                                <a:pt x="70" y="826"/>
                              </a:lnTo>
                              <a:lnTo>
                                <a:pt x="70" y="4"/>
                              </a:lnTo>
                              <a:lnTo>
                                <a:pt x="66" y="0"/>
                              </a:lnTo>
                              <a:close/>
                              <a:moveTo>
                                <a:pt x="120" y="800"/>
                              </a:moveTo>
                              <a:lnTo>
                                <a:pt x="70" y="800"/>
                              </a:lnTo>
                              <a:lnTo>
                                <a:pt x="70" y="826"/>
                              </a:lnTo>
                              <a:lnTo>
                                <a:pt x="66" y="830"/>
                              </a:lnTo>
                              <a:lnTo>
                                <a:pt x="105" y="830"/>
                              </a:lnTo>
                              <a:lnTo>
                                <a:pt x="120" y="8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A2159" id="AutoShape 5" o:spid="_x0000_s1026" style="position:absolute;margin-left:551.25pt;margin-top:49.35pt;width:6pt;height:4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" path="m50,800l,800,60,920r45,-90l54,830r-4,-4l50,800xm66,l54,,50,4r,822l54,830r12,l70,826,70,4,66,xm120,800r-50,l70,826r-4,4l105,830r15,-30xe" fillcolor="black" stroked="f">
                <v:path arrowok="t" o:connecttype="custom" o:connectlocs="31750,1134745;0,1134745;38100,1210945;66675,1153795;34290,1153795;31750,1151255;31750,1134745;41910,626745;34290,626745;31750,629285;31750,1151255;34290,1153795;41910,1153795;44450,1151255;44450,629285;41910,626745;76200,1134745;44450,1134745;44450,1151255;41910,1153795;66675,1153795;76200,1134745" o:connectangles="0,0,0,0,0,0,0,0,0,0,0,0,0,0,0,0,0,0,0,0,0,0"/>
                <w10:wrap anchorx="page"/>
              </v:shape>
            </w:pict>
          </mc:Fallback>
        </mc:AlternateContent>
      </w:r>
      <w:r w:rsidR="008E0842">
        <w:rPr>
          <w:noProof/>
        </w:rPr>
        <mc:AlternateContent>
          <mc:Choice Requires="wps">
            <w:drawing>
              <wp:anchor distT="0" distB="0" distL="114300" distR="114300" simplePos="0" relativeHeight="251658240" behindDoc="0" locked="0" layoutInCell="1" allowOverlap="1">
                <wp:simplePos x="0" y="0"/>
                <wp:positionH relativeFrom="page">
                  <wp:posOffset>2053590</wp:posOffset>
                </wp:positionH>
                <wp:positionV relativeFrom="paragraph">
                  <wp:posOffset>1024890</wp:posOffset>
                </wp:positionV>
                <wp:extent cx="2099310" cy="1361440"/>
                <wp:effectExtent l="15240" t="10160" r="9525"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361440"/>
                        </a:xfrm>
                        <a:prstGeom prst="rect">
                          <a:avLst/>
                        </a:prstGeom>
                        <a:noFill/>
                        <a:ln w="1270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D5CDF" w:rsidRDefault="006D5CDF">
                            <w:pPr>
                              <w:pStyle w:val="BodyText"/>
                              <w:spacing w:before="204" w:line="343" w:lineRule="auto"/>
                              <w:ind w:left="164" w:right="615"/>
                            </w:pPr>
                            <w:r>
                              <w:t>Division A Manager Name</w:t>
                            </w:r>
                          </w:p>
                          <w:p w:rsidR="006D5CDF" w:rsidRDefault="006D5CDF">
                            <w:pPr>
                              <w:pStyle w:val="BodyText"/>
                              <w:spacing w:before="5" w:line="343" w:lineRule="auto"/>
                              <w:ind w:left="164" w:right="1568"/>
                            </w:pPr>
                            <w:r>
                              <w:t>Phone (O) Phone (H)</w:t>
                            </w:r>
                          </w:p>
                          <w:p w:rsidR="006D5CDF" w:rsidRDefault="006D5CDF">
                            <w:pPr>
                              <w:pStyle w:val="BodyText"/>
                              <w:spacing w:before="6"/>
                              <w:ind w:left="164"/>
                            </w:pPr>
                            <w:r>
                              <w:t>Phone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left:0;text-align:left;margin-left:161.7pt;margin-top:80.7pt;width:165.3pt;height:10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" filled="f" strokeweight="1pt">
                <v:stroke linestyle="thinThin"/>
                <v:textbox inset="0,0,0,0">
                  <w:txbxContent>
                    <w:p w:rsidR="006D5CDF" w:rsidRDefault="006D5CDF">
                      <w:pPr>
                        <w:pStyle w:val="BodyText"/>
                        <w:spacing w:before="204" w:line="343" w:lineRule="auto"/>
                        <w:ind w:left="164" w:right="615"/>
                      </w:pPr>
                      <w:r>
                        <w:t>Division A Manager Name</w:t>
                      </w:r>
                    </w:p>
                    <w:p w:rsidR="006D5CDF" w:rsidRDefault="006D5CDF">
                      <w:pPr>
                        <w:pStyle w:val="BodyText"/>
                        <w:spacing w:before="5" w:line="343" w:lineRule="auto"/>
                        <w:ind w:left="164" w:right="1568"/>
                      </w:pPr>
                      <w:r>
                        <w:t>Phone (O) Phone (H)</w:t>
                      </w:r>
                    </w:p>
                    <w:p w:rsidR="006D5CDF" w:rsidRDefault="006D5CDF">
                      <w:pPr>
                        <w:pStyle w:val="BodyText"/>
                        <w:spacing w:before="6"/>
                        <w:ind w:left="164"/>
                      </w:pPr>
                      <w:r>
                        <w:t>Phone (C)</w:t>
                      </w:r>
                    </w:p>
                  </w:txbxContent>
                </v:textbox>
                <w10:wrap anchorx="page"/>
              </v:shape>
            </w:pict>
          </mc:Fallback>
        </mc:AlternateContent>
      </w:r>
      <w:r w:rsidR="008E0842">
        <w:rPr>
          <w:noProof/>
        </w:rPr>
        <mc:AlternateContent>
          <mc:Choice Requires="wps">
            <w:drawing>
              <wp:anchor distT="0" distB="0" distL="114300" distR="114300" simplePos="0" relativeHeight="251659264" behindDoc="0" locked="0" layoutInCell="1" allowOverlap="1">
                <wp:simplePos x="0" y="0"/>
                <wp:positionH relativeFrom="page">
                  <wp:posOffset>6538595</wp:posOffset>
                </wp:positionH>
                <wp:positionV relativeFrom="paragraph">
                  <wp:posOffset>1221740</wp:posOffset>
                </wp:positionV>
                <wp:extent cx="1823085" cy="1386840"/>
                <wp:effectExtent l="13970" t="6985" r="10795" b="63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386840"/>
                        </a:xfrm>
                        <a:prstGeom prst="rect">
                          <a:avLst/>
                        </a:prstGeom>
                        <a:noFill/>
                        <a:ln w="1270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D5CDF" w:rsidRDefault="006D5CDF">
                            <w:pPr>
                              <w:pStyle w:val="BodyText"/>
                              <w:spacing w:before="204" w:line="343" w:lineRule="auto"/>
                              <w:ind w:left="165" w:right="19"/>
                            </w:pPr>
                            <w:r>
                              <w:t>Division B Manager Contact Info</w:t>
                            </w:r>
                          </w:p>
                          <w:p w:rsidR="006D5CDF" w:rsidRDefault="006D5CDF">
                            <w:pPr>
                              <w:pStyle w:val="BodyText"/>
                              <w:spacing w:before="5" w:line="345" w:lineRule="auto"/>
                              <w:ind w:left="165" w:right="1691"/>
                              <w:jc w:val="both"/>
                            </w:pPr>
                            <w:r>
                              <w:t>Phone (O) Phone (H) Phone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left:0;text-align:left;margin-left:514.85pt;margin-top:96.2pt;width:143.55pt;height:10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" filled="f" strokeweight="1pt">
                <v:stroke linestyle="thinThin"/>
                <v:textbox inset="0,0,0,0">
                  <w:txbxContent>
                    <w:p w:rsidR="006D5CDF" w:rsidRDefault="006D5CDF">
                      <w:pPr>
                        <w:pStyle w:val="BodyText"/>
                        <w:spacing w:before="204" w:line="343" w:lineRule="auto"/>
                        <w:ind w:left="165" w:right="19"/>
                      </w:pPr>
                      <w:r>
                        <w:t>Division B Manager Contact Info</w:t>
                      </w:r>
                    </w:p>
                    <w:p w:rsidR="006D5CDF" w:rsidRDefault="006D5CDF">
                      <w:pPr>
                        <w:pStyle w:val="BodyText"/>
                        <w:spacing w:before="5" w:line="345" w:lineRule="auto"/>
                        <w:ind w:left="165" w:right="1691"/>
                        <w:jc w:val="both"/>
                      </w:pPr>
                      <w:r>
                        <w:t>Phone (O) Phone (H) Phone (C)</w:t>
                      </w:r>
                    </w:p>
                  </w:txbxContent>
                </v:textbox>
                <w10:wrap anchorx="page"/>
              </v:shape>
            </w:pict>
          </mc:Fallback>
        </mc:AlternateContent>
      </w:r>
      <w:r w:rsidR="008E0842">
        <w:rPr>
          <w:noProof/>
          <w:sz w:val="20"/>
        </w:rPr>
        <mc:AlternateContent>
          <mc:Choice Requires="wps">
            <w:drawing>
              <wp:inline distT="0" distB="0" distL="0" distR="0">
                <wp:extent cx="3973195" cy="632460"/>
                <wp:effectExtent l="10160" t="8890" r="7620" b="63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632460"/>
                        </a:xfrm>
                        <a:prstGeom prst="rect">
                          <a:avLst/>
                        </a:prstGeom>
                        <a:noFill/>
                        <a:ln w="1270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D5CDF" w:rsidRDefault="006D5CDF">
                            <w:pPr>
                              <w:pStyle w:val="BodyText"/>
                              <w:spacing w:before="204" w:line="343" w:lineRule="auto"/>
                              <w:ind w:left="165" w:right="3152"/>
                            </w:pPr>
                            <w:r>
                              <w:t>Administrator/Director Contact Info</w:t>
                            </w:r>
                          </w:p>
                        </w:txbxContent>
                      </wps:txbx>
                      <wps:bodyPr rot="0" vert="horz" wrap="square" lIns="0" tIns="0" rIns="0" bIns="0" anchor="t" anchorCtr="0" upright="1">
                        <a:noAutofit/>
                      </wps:bodyPr>
                    </wps:wsp>
                  </a:graphicData>
                </a:graphic>
              </wp:inline>
            </w:drawing>
          </mc:Choice>
          <mc:Fallback>
            <w:pict>
              <v:shape id="Text Box 2" o:spid="_x0000_s1046" type="#_x0000_t202" style="width:312.85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" filled="f" strokeweight="1pt">
                <v:stroke linestyle="thinThin"/>
                <v:textbox inset="0,0,0,0">
                  <w:txbxContent>
                    <w:p w:rsidR="006D5CDF" w:rsidRDefault="006D5CDF">
                      <w:pPr>
                        <w:pStyle w:val="BodyText"/>
                        <w:spacing w:before="204" w:line="343" w:lineRule="auto"/>
                        <w:ind w:left="165" w:right="3152"/>
                      </w:pPr>
                      <w:r>
                        <w:t>Administrator/Director Contact Info</w:t>
                      </w:r>
                    </w:p>
                  </w:txbxContent>
                </v:textbox>
                <w10:anchorlock/>
              </v:shape>
            </w:pict>
          </mc:Fallback>
        </mc:AlternateContent>
      </w:r>
    </w:p>
    <w:p w:rsidR="002E3773" w:rsidRDefault="002E3773">
      <w:pPr>
        <w:rPr>
          <w:sz w:val="20"/>
        </w:rPr>
        <w:sectPr w:rsidR="002E3773">
          <w:pgSz w:w="15840" w:h="12240" w:orient="landscape"/>
          <w:pgMar w:top="1140" w:right="1300" w:bottom="980" w:left="1340" w:header="0" w:footer="792" w:gutter="0"/>
          <w:cols w:space="720"/>
        </w:sectPr>
      </w:pPr>
      <w:bookmarkStart w:id="22" w:name="_GoBack"/>
      <w:bookmarkEnd w:id="22"/>
    </w:p>
    <w:p w:rsidR="002E3773" w:rsidRDefault="002E3773">
      <w:pPr>
        <w:pStyle w:val="BodyText"/>
        <w:spacing w:before="2"/>
        <w:rPr>
          <w:sz w:val="18"/>
        </w:rPr>
      </w:pPr>
    </w:p>
    <w:p w:rsidR="002E3773" w:rsidRDefault="006D5CDF">
      <w:pPr>
        <w:pStyle w:val="Heading1"/>
        <w:ind w:left="3606"/>
      </w:pPr>
      <w:bookmarkStart w:id="23" w:name="_bookmark22"/>
      <w:bookmarkEnd w:id="23"/>
      <w:r>
        <w:t>Worksheet J: Communications Plan with Partners</w:t>
      </w:r>
    </w:p>
    <w:p w:rsidR="002E3773" w:rsidRDefault="006D5CDF">
      <w:pPr>
        <w:pStyle w:val="BodyText"/>
        <w:spacing w:before="113"/>
        <w:ind w:left="220" w:right="817"/>
      </w:pPr>
      <w:r>
        <w:rPr>
          <w:b/>
        </w:rPr>
        <w:t>Instructions</w:t>
      </w:r>
      <w:r>
        <w:t>: Identify the position responsible for coordinating communications during an emergency. In the first column, list all the parties (other than staff) to contact if it is necessary to activate the COOP plan. In the second column, list several alternative methods for notifying each party. In the third column, identify who notifies each party. In the case of a phone tree, list who initiates the contacts. In the final column, identify additional information to facilitate communications (e.g., location of contact information). Do not forget to notify the people you serve and the general public.  Examples are in italics.</w:t>
      </w:r>
      <w:r w:rsidR="00BB5347">
        <w:t xml:space="preserve">  </w:t>
      </w:r>
      <w:r w:rsidR="00BB5347" w:rsidRPr="00BB5347">
        <w:rPr>
          <w:i/>
        </w:rPr>
        <w:t>(Note: Delete examples below in italics before saving final document.)</w:t>
      </w:r>
    </w:p>
    <w:p w:rsidR="002E3773" w:rsidRDefault="002E3773">
      <w:pPr>
        <w:pStyle w:val="BodyText"/>
        <w:rPr>
          <w:sz w:val="26"/>
        </w:rPr>
      </w:pPr>
    </w:p>
    <w:p w:rsidR="002E3773" w:rsidRDefault="006D5CDF">
      <w:pPr>
        <w:pStyle w:val="Heading2"/>
        <w:tabs>
          <w:tab w:val="left" w:pos="10357"/>
        </w:tabs>
        <w:spacing w:before="199" w:line="240" w:lineRule="auto"/>
        <w:ind w:left="1031"/>
        <w:rPr>
          <w:u w:val="none"/>
        </w:rPr>
      </w:pPr>
      <w:r>
        <w:rPr>
          <w:u w:val="none"/>
        </w:rPr>
        <w:t>Position designated as information</w:t>
      </w:r>
      <w:r>
        <w:rPr>
          <w:spacing w:val="-10"/>
          <w:u w:val="none"/>
        </w:rPr>
        <w:t xml:space="preserve"> </w:t>
      </w:r>
      <w:r>
        <w:rPr>
          <w:u w:val="none"/>
        </w:rPr>
        <w:t xml:space="preserve">coordinator: </w:t>
      </w:r>
      <w:r>
        <w:t xml:space="preserve"> </w:t>
      </w:r>
      <w:r>
        <w:tab/>
      </w:r>
    </w:p>
    <w:p w:rsidR="002E3773" w:rsidRDefault="002E3773">
      <w:pPr>
        <w:pStyle w:val="BodyText"/>
        <w:rPr>
          <w:b/>
          <w:sz w:val="20"/>
        </w:rPr>
      </w:pPr>
    </w:p>
    <w:p w:rsidR="002E3773" w:rsidRDefault="002E3773">
      <w:pPr>
        <w:pStyle w:val="BodyText"/>
        <w:spacing w:before="7"/>
        <w:rPr>
          <w:b/>
          <w:sz w:val="12"/>
        </w:rPr>
      </w:pPr>
    </w:p>
    <w:tbl>
      <w:tblPr>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40"/>
        <w:gridCol w:w="3689"/>
        <w:gridCol w:w="2035"/>
        <w:gridCol w:w="5346"/>
      </w:tblGrid>
      <w:tr w:rsidR="002E3773" w:rsidTr="008E0842">
        <w:trPr>
          <w:trHeight w:val="560"/>
        </w:trPr>
        <w:tc>
          <w:tcPr>
            <w:tcW w:w="2540" w:type="dxa"/>
            <w:tcBorders>
              <w:bottom w:val="single" w:sz="12" w:space="0" w:color="000000"/>
            </w:tcBorders>
          </w:tcPr>
          <w:p w:rsidR="002E3773" w:rsidRDefault="006D5CDF">
            <w:pPr>
              <w:pStyle w:val="TableParagraph"/>
              <w:spacing w:before="117"/>
              <w:ind w:left="371"/>
              <w:rPr>
                <w:b/>
                <w:sz w:val="28"/>
              </w:rPr>
            </w:pPr>
            <w:r>
              <w:rPr>
                <w:b/>
                <w:sz w:val="28"/>
              </w:rPr>
              <w:t>Party to Notify</w:t>
            </w:r>
          </w:p>
        </w:tc>
        <w:tc>
          <w:tcPr>
            <w:tcW w:w="3689" w:type="dxa"/>
            <w:tcBorders>
              <w:bottom w:val="single" w:sz="12" w:space="0" w:color="000000"/>
            </w:tcBorders>
          </w:tcPr>
          <w:p w:rsidR="002E3773" w:rsidRDefault="006D5CDF">
            <w:pPr>
              <w:pStyle w:val="TableParagraph"/>
              <w:spacing w:before="117"/>
              <w:ind w:left="427"/>
              <w:rPr>
                <w:b/>
                <w:sz w:val="28"/>
              </w:rPr>
            </w:pPr>
            <w:r>
              <w:rPr>
                <w:b/>
                <w:sz w:val="28"/>
              </w:rPr>
              <w:t>Methods of Notification</w:t>
            </w:r>
          </w:p>
        </w:tc>
        <w:tc>
          <w:tcPr>
            <w:tcW w:w="2035" w:type="dxa"/>
            <w:tcBorders>
              <w:bottom w:val="single" w:sz="12" w:space="0" w:color="000000"/>
            </w:tcBorders>
          </w:tcPr>
          <w:p w:rsidR="002E3773" w:rsidRDefault="008E0842" w:rsidP="008E0842">
            <w:pPr>
              <w:pStyle w:val="TableParagraph"/>
              <w:spacing w:before="117"/>
              <w:jc w:val="center"/>
              <w:rPr>
                <w:b/>
                <w:sz w:val="28"/>
              </w:rPr>
            </w:pPr>
            <w:r>
              <w:rPr>
                <w:b/>
                <w:sz w:val="28"/>
              </w:rPr>
              <w:t>Who Notifies</w:t>
            </w:r>
          </w:p>
        </w:tc>
        <w:tc>
          <w:tcPr>
            <w:tcW w:w="5346" w:type="dxa"/>
            <w:tcBorders>
              <w:bottom w:val="single" w:sz="12" w:space="0" w:color="000000"/>
            </w:tcBorders>
          </w:tcPr>
          <w:p w:rsidR="002E3773" w:rsidRDefault="006D5CDF">
            <w:pPr>
              <w:pStyle w:val="TableParagraph"/>
              <w:spacing w:before="117"/>
              <w:ind w:left="1732"/>
              <w:rPr>
                <w:b/>
                <w:sz w:val="28"/>
              </w:rPr>
            </w:pPr>
            <w:r>
              <w:rPr>
                <w:b/>
                <w:sz w:val="28"/>
              </w:rPr>
              <w:t>Comments/Notes</w:t>
            </w:r>
          </w:p>
        </w:tc>
      </w:tr>
      <w:tr w:rsidR="002E3773" w:rsidTr="008E0842">
        <w:trPr>
          <w:trHeight w:val="1600"/>
        </w:trPr>
        <w:tc>
          <w:tcPr>
            <w:tcW w:w="2540" w:type="dxa"/>
            <w:tcBorders>
              <w:top w:val="single" w:sz="12" w:space="0" w:color="000000"/>
            </w:tcBorders>
          </w:tcPr>
          <w:p w:rsidR="002E3773" w:rsidRDefault="006D5CDF">
            <w:pPr>
              <w:pStyle w:val="TableParagraph"/>
              <w:spacing w:before="115"/>
              <w:ind w:left="105"/>
              <w:rPr>
                <w:i/>
              </w:rPr>
            </w:pPr>
            <w:r>
              <w:rPr>
                <w:i/>
              </w:rPr>
              <w:t>Alternate facility manager</w:t>
            </w:r>
          </w:p>
        </w:tc>
        <w:tc>
          <w:tcPr>
            <w:tcW w:w="3689" w:type="dxa"/>
            <w:tcBorders>
              <w:top w:val="single" w:sz="12" w:space="0" w:color="000000"/>
            </w:tcBorders>
          </w:tcPr>
          <w:p w:rsidR="002E3773" w:rsidRDefault="006D5CDF">
            <w:pPr>
              <w:pStyle w:val="TableParagraph"/>
              <w:spacing w:before="115" w:line="352" w:lineRule="auto"/>
              <w:ind w:left="105" w:right="2184"/>
              <w:rPr>
                <w:i/>
              </w:rPr>
            </w:pPr>
            <w:r>
              <w:rPr>
                <w:i/>
              </w:rPr>
              <w:t>Landline phone Cell phone Email</w:t>
            </w:r>
          </w:p>
          <w:p w:rsidR="002E3773" w:rsidRDefault="006D5CDF">
            <w:pPr>
              <w:pStyle w:val="TableParagraph"/>
              <w:spacing w:before="6"/>
              <w:ind w:left="105"/>
              <w:rPr>
                <w:i/>
              </w:rPr>
            </w:pPr>
            <w:r>
              <w:rPr>
                <w:i/>
              </w:rPr>
              <w:t>Face-to-face meeting</w:t>
            </w:r>
          </w:p>
        </w:tc>
        <w:tc>
          <w:tcPr>
            <w:tcW w:w="2035" w:type="dxa"/>
            <w:tcBorders>
              <w:top w:val="single" w:sz="12" w:space="0" w:color="000000"/>
            </w:tcBorders>
          </w:tcPr>
          <w:p w:rsidR="002E3773" w:rsidRDefault="002606CF">
            <w:pPr>
              <w:pStyle w:val="TableParagraph"/>
              <w:spacing w:before="115"/>
              <w:ind w:left="105"/>
              <w:rPr>
                <w:i/>
              </w:rPr>
            </w:pPr>
            <w:r>
              <w:rPr>
                <w:i/>
              </w:rPr>
              <w:t>Department</w:t>
            </w:r>
            <w:r w:rsidR="006D5CDF">
              <w:rPr>
                <w:i/>
              </w:rPr>
              <w:t xml:space="preserve"> Director</w:t>
            </w:r>
          </w:p>
        </w:tc>
        <w:tc>
          <w:tcPr>
            <w:tcW w:w="5346" w:type="dxa"/>
            <w:tcBorders>
              <w:top w:val="single" w:sz="12" w:space="0" w:color="000000"/>
            </w:tcBorders>
          </w:tcPr>
          <w:p w:rsidR="002E3773" w:rsidRDefault="002E3773">
            <w:pPr>
              <w:pStyle w:val="TableParagraph"/>
            </w:pPr>
          </w:p>
        </w:tc>
      </w:tr>
      <w:tr w:rsidR="002E3773" w:rsidTr="008E0842">
        <w:trPr>
          <w:trHeight w:val="480"/>
        </w:trPr>
        <w:tc>
          <w:tcPr>
            <w:tcW w:w="2540" w:type="dxa"/>
          </w:tcPr>
          <w:p w:rsidR="002E3773" w:rsidRDefault="006D5CDF">
            <w:pPr>
              <w:pStyle w:val="TableParagraph"/>
              <w:spacing w:before="114"/>
              <w:ind w:left="105"/>
              <w:rPr>
                <w:i/>
              </w:rPr>
            </w:pPr>
            <w:r>
              <w:rPr>
                <w:i/>
              </w:rPr>
              <w:t xml:space="preserve">DHSS, Vendors, </w:t>
            </w:r>
            <w:r w:rsidR="008E0842">
              <w:rPr>
                <w:i/>
              </w:rPr>
              <w:t>Etc.</w:t>
            </w:r>
          </w:p>
        </w:tc>
        <w:tc>
          <w:tcPr>
            <w:tcW w:w="3689" w:type="dxa"/>
          </w:tcPr>
          <w:p w:rsidR="002E3773" w:rsidRDefault="002E3773">
            <w:pPr>
              <w:pStyle w:val="TableParagraph"/>
            </w:pPr>
          </w:p>
        </w:tc>
        <w:tc>
          <w:tcPr>
            <w:tcW w:w="2035" w:type="dxa"/>
          </w:tcPr>
          <w:p w:rsidR="002E3773" w:rsidRDefault="002E3773">
            <w:pPr>
              <w:pStyle w:val="TableParagraph"/>
            </w:pPr>
          </w:p>
        </w:tc>
        <w:tc>
          <w:tcPr>
            <w:tcW w:w="5346" w:type="dxa"/>
          </w:tcPr>
          <w:p w:rsidR="002E3773" w:rsidRDefault="002E3773">
            <w:pPr>
              <w:pStyle w:val="TableParagraph"/>
            </w:pPr>
          </w:p>
        </w:tc>
      </w:tr>
      <w:tr w:rsidR="002E3773" w:rsidTr="008E0842">
        <w:trPr>
          <w:trHeight w:val="740"/>
        </w:trPr>
        <w:tc>
          <w:tcPr>
            <w:tcW w:w="2540" w:type="dxa"/>
          </w:tcPr>
          <w:p w:rsidR="002E3773" w:rsidRDefault="006D5CDF">
            <w:pPr>
              <w:pStyle w:val="TableParagraph"/>
              <w:spacing w:before="113"/>
              <w:ind w:left="105"/>
              <w:rPr>
                <w:i/>
              </w:rPr>
            </w:pPr>
            <w:r>
              <w:rPr>
                <w:i/>
              </w:rPr>
              <w:t>General Public</w:t>
            </w:r>
          </w:p>
        </w:tc>
        <w:tc>
          <w:tcPr>
            <w:tcW w:w="3689" w:type="dxa"/>
          </w:tcPr>
          <w:p w:rsidR="002E3773" w:rsidRDefault="006D5CDF">
            <w:pPr>
              <w:pStyle w:val="TableParagraph"/>
              <w:spacing w:before="113"/>
              <w:ind w:left="105" w:right="455"/>
              <w:rPr>
                <w:i/>
              </w:rPr>
            </w:pPr>
            <w:r>
              <w:rPr>
                <w:i/>
              </w:rPr>
              <w:t xml:space="preserve">Facebook, Radio, Newspaper, Sign outside of </w:t>
            </w:r>
            <w:r w:rsidR="008E0842">
              <w:rPr>
                <w:i/>
              </w:rPr>
              <w:t>bldg.</w:t>
            </w:r>
            <w:r>
              <w:rPr>
                <w:i/>
              </w:rPr>
              <w:t>, etc.</w:t>
            </w:r>
          </w:p>
        </w:tc>
        <w:tc>
          <w:tcPr>
            <w:tcW w:w="2035" w:type="dxa"/>
          </w:tcPr>
          <w:p w:rsidR="002E3773" w:rsidRDefault="002606CF">
            <w:pPr>
              <w:pStyle w:val="TableParagraph"/>
              <w:spacing w:before="113"/>
              <w:ind w:left="105"/>
              <w:rPr>
                <w:i/>
              </w:rPr>
            </w:pPr>
            <w:r>
              <w:rPr>
                <w:i/>
              </w:rPr>
              <w:t>Department</w:t>
            </w:r>
            <w:r w:rsidR="006D5CDF">
              <w:rPr>
                <w:i/>
              </w:rPr>
              <w:t xml:space="preserve"> Director</w:t>
            </w:r>
          </w:p>
        </w:tc>
        <w:tc>
          <w:tcPr>
            <w:tcW w:w="5346" w:type="dxa"/>
          </w:tcPr>
          <w:p w:rsidR="002E3773" w:rsidRDefault="002E3773">
            <w:pPr>
              <w:pStyle w:val="TableParagraph"/>
            </w:pPr>
          </w:p>
        </w:tc>
      </w:tr>
      <w:tr w:rsidR="002E3773" w:rsidTr="008E0842">
        <w:trPr>
          <w:trHeight w:val="740"/>
        </w:trPr>
        <w:tc>
          <w:tcPr>
            <w:tcW w:w="2540" w:type="dxa"/>
          </w:tcPr>
          <w:p w:rsidR="002E3773" w:rsidRDefault="006D5CDF">
            <w:pPr>
              <w:pStyle w:val="TableParagraph"/>
              <w:spacing w:before="113"/>
              <w:ind w:left="105"/>
              <w:rPr>
                <w:i/>
              </w:rPr>
            </w:pPr>
            <w:r>
              <w:rPr>
                <w:i/>
              </w:rPr>
              <w:t>WIC Clients</w:t>
            </w:r>
          </w:p>
        </w:tc>
        <w:tc>
          <w:tcPr>
            <w:tcW w:w="3689" w:type="dxa"/>
          </w:tcPr>
          <w:p w:rsidR="002E3773" w:rsidRDefault="006D5CDF">
            <w:pPr>
              <w:pStyle w:val="TableParagraph"/>
              <w:spacing w:before="113"/>
              <w:ind w:left="105"/>
              <w:rPr>
                <w:i/>
              </w:rPr>
            </w:pPr>
            <w:r>
              <w:rPr>
                <w:i/>
              </w:rPr>
              <w:t>Automated calling system</w:t>
            </w:r>
          </w:p>
        </w:tc>
        <w:tc>
          <w:tcPr>
            <w:tcW w:w="2035" w:type="dxa"/>
          </w:tcPr>
          <w:p w:rsidR="002E3773" w:rsidRDefault="006D5CDF">
            <w:pPr>
              <w:pStyle w:val="TableParagraph"/>
              <w:spacing w:before="113"/>
              <w:ind w:left="105" w:right="489"/>
              <w:rPr>
                <w:i/>
              </w:rPr>
            </w:pPr>
            <w:r>
              <w:rPr>
                <w:i/>
              </w:rPr>
              <w:t>WIC Program Manager</w:t>
            </w:r>
          </w:p>
        </w:tc>
        <w:tc>
          <w:tcPr>
            <w:tcW w:w="5346" w:type="dxa"/>
          </w:tcPr>
          <w:p w:rsidR="002E3773" w:rsidRDefault="006D5CDF">
            <w:pPr>
              <w:pStyle w:val="TableParagraph"/>
              <w:spacing w:before="113"/>
              <w:ind w:left="105"/>
              <w:rPr>
                <w:i/>
              </w:rPr>
            </w:pPr>
            <w:r>
              <w:rPr>
                <w:i/>
              </w:rPr>
              <w:t>Modify message accordingly</w:t>
            </w:r>
          </w:p>
        </w:tc>
      </w:tr>
      <w:tr w:rsidR="002E3773" w:rsidTr="008E0842">
        <w:trPr>
          <w:trHeight w:val="480"/>
        </w:trPr>
        <w:tc>
          <w:tcPr>
            <w:tcW w:w="2540" w:type="dxa"/>
          </w:tcPr>
          <w:p w:rsidR="002E3773" w:rsidRDefault="002E3773">
            <w:pPr>
              <w:pStyle w:val="TableParagraph"/>
            </w:pPr>
          </w:p>
        </w:tc>
        <w:tc>
          <w:tcPr>
            <w:tcW w:w="3689" w:type="dxa"/>
          </w:tcPr>
          <w:p w:rsidR="002E3773" w:rsidRDefault="002E3773">
            <w:pPr>
              <w:pStyle w:val="TableParagraph"/>
            </w:pPr>
          </w:p>
        </w:tc>
        <w:tc>
          <w:tcPr>
            <w:tcW w:w="2035" w:type="dxa"/>
          </w:tcPr>
          <w:p w:rsidR="002E3773" w:rsidRDefault="002E3773">
            <w:pPr>
              <w:pStyle w:val="TableParagraph"/>
            </w:pPr>
          </w:p>
        </w:tc>
        <w:tc>
          <w:tcPr>
            <w:tcW w:w="5346" w:type="dxa"/>
          </w:tcPr>
          <w:p w:rsidR="002E3773" w:rsidRDefault="002E3773">
            <w:pPr>
              <w:pStyle w:val="TableParagraph"/>
            </w:pPr>
          </w:p>
        </w:tc>
      </w:tr>
      <w:tr w:rsidR="002E3773" w:rsidTr="008E0842">
        <w:trPr>
          <w:trHeight w:val="480"/>
        </w:trPr>
        <w:tc>
          <w:tcPr>
            <w:tcW w:w="2540" w:type="dxa"/>
          </w:tcPr>
          <w:p w:rsidR="002E3773" w:rsidRDefault="002E3773">
            <w:pPr>
              <w:pStyle w:val="TableParagraph"/>
            </w:pPr>
          </w:p>
        </w:tc>
        <w:tc>
          <w:tcPr>
            <w:tcW w:w="3689" w:type="dxa"/>
          </w:tcPr>
          <w:p w:rsidR="002E3773" w:rsidRDefault="002E3773">
            <w:pPr>
              <w:pStyle w:val="TableParagraph"/>
            </w:pPr>
          </w:p>
        </w:tc>
        <w:tc>
          <w:tcPr>
            <w:tcW w:w="2035" w:type="dxa"/>
          </w:tcPr>
          <w:p w:rsidR="002E3773" w:rsidRDefault="002E3773">
            <w:pPr>
              <w:pStyle w:val="TableParagraph"/>
            </w:pPr>
          </w:p>
        </w:tc>
        <w:tc>
          <w:tcPr>
            <w:tcW w:w="5346" w:type="dxa"/>
          </w:tcPr>
          <w:p w:rsidR="002E3773" w:rsidRDefault="002E3773">
            <w:pPr>
              <w:pStyle w:val="TableParagraph"/>
            </w:pPr>
          </w:p>
        </w:tc>
      </w:tr>
      <w:tr w:rsidR="002E3773" w:rsidTr="008E0842">
        <w:trPr>
          <w:trHeight w:val="480"/>
        </w:trPr>
        <w:tc>
          <w:tcPr>
            <w:tcW w:w="2540" w:type="dxa"/>
          </w:tcPr>
          <w:p w:rsidR="002E3773" w:rsidRDefault="002E3773">
            <w:pPr>
              <w:pStyle w:val="TableParagraph"/>
            </w:pPr>
          </w:p>
        </w:tc>
        <w:tc>
          <w:tcPr>
            <w:tcW w:w="3689" w:type="dxa"/>
          </w:tcPr>
          <w:p w:rsidR="002E3773" w:rsidRDefault="002E3773">
            <w:pPr>
              <w:pStyle w:val="TableParagraph"/>
            </w:pPr>
          </w:p>
        </w:tc>
        <w:tc>
          <w:tcPr>
            <w:tcW w:w="2035" w:type="dxa"/>
          </w:tcPr>
          <w:p w:rsidR="002E3773" w:rsidRDefault="002E3773">
            <w:pPr>
              <w:pStyle w:val="TableParagraph"/>
            </w:pPr>
          </w:p>
        </w:tc>
        <w:tc>
          <w:tcPr>
            <w:tcW w:w="5346" w:type="dxa"/>
          </w:tcPr>
          <w:p w:rsidR="002E3773" w:rsidRDefault="002E3773">
            <w:pPr>
              <w:pStyle w:val="TableParagraph"/>
            </w:pPr>
          </w:p>
        </w:tc>
      </w:tr>
      <w:tr w:rsidR="002E3773" w:rsidTr="008E0842">
        <w:trPr>
          <w:trHeight w:val="480"/>
        </w:trPr>
        <w:tc>
          <w:tcPr>
            <w:tcW w:w="2540" w:type="dxa"/>
          </w:tcPr>
          <w:p w:rsidR="002E3773" w:rsidRDefault="002E3773">
            <w:pPr>
              <w:pStyle w:val="TableParagraph"/>
            </w:pPr>
          </w:p>
        </w:tc>
        <w:tc>
          <w:tcPr>
            <w:tcW w:w="3689" w:type="dxa"/>
          </w:tcPr>
          <w:p w:rsidR="002E3773" w:rsidRDefault="002E3773">
            <w:pPr>
              <w:pStyle w:val="TableParagraph"/>
            </w:pPr>
          </w:p>
        </w:tc>
        <w:tc>
          <w:tcPr>
            <w:tcW w:w="2035" w:type="dxa"/>
          </w:tcPr>
          <w:p w:rsidR="002E3773" w:rsidRDefault="002E3773">
            <w:pPr>
              <w:pStyle w:val="TableParagraph"/>
            </w:pPr>
          </w:p>
        </w:tc>
        <w:tc>
          <w:tcPr>
            <w:tcW w:w="5346" w:type="dxa"/>
          </w:tcPr>
          <w:p w:rsidR="002E3773" w:rsidRDefault="002E3773">
            <w:pPr>
              <w:pStyle w:val="TableParagraph"/>
            </w:pPr>
          </w:p>
        </w:tc>
      </w:tr>
    </w:tbl>
    <w:p w:rsidR="002E3773" w:rsidRDefault="002E3773">
      <w:pPr>
        <w:sectPr w:rsidR="002E3773">
          <w:pgSz w:w="15840" w:h="12240" w:orient="landscape"/>
          <w:pgMar w:top="1140" w:right="780" w:bottom="980" w:left="1220" w:header="0" w:footer="792" w:gutter="0"/>
          <w:cols w:space="720"/>
        </w:sectPr>
      </w:pPr>
    </w:p>
    <w:p w:rsidR="002E3773" w:rsidRDefault="002E3773">
      <w:pPr>
        <w:pStyle w:val="BodyText"/>
        <w:spacing w:before="7"/>
        <w:rPr>
          <w:b/>
          <w:sz w:val="28"/>
        </w:rPr>
      </w:pPr>
    </w:p>
    <w:p w:rsidR="002E3773" w:rsidRDefault="006D5CDF">
      <w:pPr>
        <w:spacing w:before="89"/>
        <w:ind w:left="3682"/>
        <w:rPr>
          <w:b/>
          <w:sz w:val="28"/>
        </w:rPr>
      </w:pPr>
      <w:bookmarkStart w:id="24" w:name="_bookmark23"/>
      <w:bookmarkEnd w:id="24"/>
      <w:r>
        <w:rPr>
          <w:b/>
          <w:sz w:val="28"/>
        </w:rPr>
        <w:t>Worksheet K: Alternate Work Site Requirements</w:t>
      </w:r>
    </w:p>
    <w:p w:rsidR="002E3773" w:rsidRDefault="006D5CDF">
      <w:pPr>
        <w:pStyle w:val="BodyText"/>
        <w:spacing w:before="113"/>
        <w:ind w:left="240" w:right="672"/>
      </w:pPr>
      <w:r>
        <w:rPr>
          <w:b/>
        </w:rPr>
        <w:t>Instructions</w:t>
      </w:r>
      <w:r>
        <w:t>: In the first column, list all the essential functions recorded on Worksheet D. In the second column, record the number of essential staff for each function (also on Worksheet D). In the third column, note whether each function can be done manually or requires a power source(s); in the fourth column, list what types of furniture and office equipment (e.g., desks, chairs, computers, copy and fax machines) are needed; and in the fifth column, identify communications needs such as land lines, cell phones, satellite, two-way radios, network access, and internet access. Give an estimate of the floor space needed to accommodate the staff for each function and note in the last column whether telecommuting is an option for accomplishing the function.</w:t>
      </w:r>
      <w:r w:rsidR="00BB5347">
        <w:t xml:space="preserve">  </w:t>
      </w:r>
      <w:r w:rsidR="00BB5347" w:rsidRPr="00BB5347">
        <w:rPr>
          <w:i/>
        </w:rPr>
        <w:t>(Note: Delete examples below in italics before saving final document.)</w:t>
      </w:r>
    </w:p>
    <w:p w:rsidR="002E3773" w:rsidRDefault="002E3773">
      <w:pPr>
        <w:pStyle w:val="BodyText"/>
        <w:rPr>
          <w:sz w:val="20"/>
        </w:rPr>
      </w:pPr>
    </w:p>
    <w:p w:rsidR="002E3773" w:rsidRDefault="002E3773">
      <w:pPr>
        <w:pStyle w:val="BodyText"/>
        <w:spacing w:before="1"/>
        <w:rPr>
          <w:sz w:val="19"/>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88"/>
        <w:gridCol w:w="1531"/>
        <w:gridCol w:w="1220"/>
        <w:gridCol w:w="2650"/>
        <w:gridCol w:w="2054"/>
        <w:gridCol w:w="1638"/>
        <w:gridCol w:w="2160"/>
      </w:tblGrid>
      <w:tr w:rsidR="002E3773" w:rsidTr="008E0842">
        <w:trPr>
          <w:trHeight w:val="760"/>
        </w:trPr>
        <w:tc>
          <w:tcPr>
            <w:tcW w:w="2088" w:type="dxa"/>
          </w:tcPr>
          <w:p w:rsidR="002E3773" w:rsidRDefault="006D5CDF">
            <w:pPr>
              <w:pStyle w:val="TableParagraph"/>
              <w:spacing w:before="123" w:line="322" w:lineRule="exact"/>
              <w:ind w:left="484" w:right="465"/>
              <w:rPr>
                <w:b/>
                <w:sz w:val="28"/>
              </w:rPr>
            </w:pPr>
            <w:r>
              <w:rPr>
                <w:b/>
                <w:sz w:val="28"/>
              </w:rPr>
              <w:t>Essential Function</w:t>
            </w:r>
          </w:p>
        </w:tc>
        <w:tc>
          <w:tcPr>
            <w:tcW w:w="1531" w:type="dxa"/>
          </w:tcPr>
          <w:p w:rsidR="002E3773" w:rsidRDefault="006D5CDF">
            <w:pPr>
              <w:pStyle w:val="TableParagraph"/>
              <w:spacing w:before="119"/>
              <w:ind w:left="195"/>
              <w:rPr>
                <w:b/>
                <w:sz w:val="28"/>
              </w:rPr>
            </w:pPr>
            <w:r>
              <w:rPr>
                <w:b/>
                <w:sz w:val="28"/>
              </w:rPr>
              <w:t># of Staff</w:t>
            </w:r>
          </w:p>
        </w:tc>
        <w:tc>
          <w:tcPr>
            <w:tcW w:w="1220" w:type="dxa"/>
          </w:tcPr>
          <w:p w:rsidR="002E3773" w:rsidRDefault="006D5CDF">
            <w:pPr>
              <w:pStyle w:val="TableParagraph"/>
              <w:spacing w:before="119"/>
              <w:ind w:left="205"/>
              <w:rPr>
                <w:b/>
                <w:sz w:val="28"/>
              </w:rPr>
            </w:pPr>
            <w:r>
              <w:rPr>
                <w:b/>
                <w:sz w:val="28"/>
              </w:rPr>
              <w:t>Power</w:t>
            </w:r>
          </w:p>
        </w:tc>
        <w:tc>
          <w:tcPr>
            <w:tcW w:w="2650" w:type="dxa"/>
          </w:tcPr>
          <w:p w:rsidR="002E3773" w:rsidRDefault="006D5CDF">
            <w:pPr>
              <w:pStyle w:val="TableParagraph"/>
              <w:spacing w:before="123" w:line="322" w:lineRule="exact"/>
              <w:ind w:left="632" w:right="614" w:firstLine="76"/>
              <w:rPr>
                <w:b/>
                <w:sz w:val="28"/>
              </w:rPr>
            </w:pPr>
            <w:r>
              <w:rPr>
                <w:b/>
                <w:sz w:val="28"/>
              </w:rPr>
              <w:t>Furniture Equipment</w:t>
            </w:r>
          </w:p>
        </w:tc>
        <w:tc>
          <w:tcPr>
            <w:tcW w:w="2054" w:type="dxa"/>
          </w:tcPr>
          <w:p w:rsidR="002E3773" w:rsidRDefault="008E0842" w:rsidP="008E0842">
            <w:pPr>
              <w:pStyle w:val="TableParagraph"/>
              <w:spacing w:before="119"/>
              <w:jc w:val="center"/>
              <w:rPr>
                <w:b/>
                <w:sz w:val="28"/>
              </w:rPr>
            </w:pPr>
            <w:r>
              <w:rPr>
                <w:b/>
                <w:sz w:val="28"/>
              </w:rPr>
              <w:t>Communication mode</w:t>
            </w:r>
          </w:p>
        </w:tc>
        <w:tc>
          <w:tcPr>
            <w:tcW w:w="1638" w:type="dxa"/>
          </w:tcPr>
          <w:p w:rsidR="002E3773" w:rsidRDefault="006D5CDF">
            <w:pPr>
              <w:pStyle w:val="TableParagraph"/>
              <w:spacing w:before="119"/>
              <w:ind w:left="164"/>
              <w:rPr>
                <w:b/>
                <w:sz w:val="28"/>
              </w:rPr>
            </w:pPr>
            <w:r>
              <w:rPr>
                <w:b/>
                <w:sz w:val="28"/>
              </w:rPr>
              <w:t>Floor Space</w:t>
            </w:r>
          </w:p>
        </w:tc>
        <w:tc>
          <w:tcPr>
            <w:tcW w:w="2160" w:type="dxa"/>
          </w:tcPr>
          <w:p w:rsidR="002E3773" w:rsidRDefault="006D5CDF">
            <w:pPr>
              <w:pStyle w:val="TableParagraph"/>
              <w:spacing w:before="119"/>
              <w:ind w:left="179"/>
              <w:rPr>
                <w:b/>
                <w:sz w:val="28"/>
              </w:rPr>
            </w:pPr>
            <w:r>
              <w:rPr>
                <w:b/>
                <w:sz w:val="28"/>
              </w:rPr>
              <w:t>Telecommute?</w:t>
            </w:r>
          </w:p>
        </w:tc>
      </w:tr>
      <w:tr w:rsidR="002E3773" w:rsidTr="008E0842">
        <w:trPr>
          <w:trHeight w:val="617"/>
        </w:trPr>
        <w:tc>
          <w:tcPr>
            <w:tcW w:w="2088" w:type="dxa"/>
            <w:tcBorders>
              <w:left w:val="single" w:sz="4" w:space="0" w:color="000000"/>
              <w:bottom w:val="single" w:sz="4" w:space="0" w:color="000000"/>
              <w:right w:val="single" w:sz="4" w:space="0" w:color="000000"/>
            </w:tcBorders>
          </w:tcPr>
          <w:p w:rsidR="002E3773" w:rsidRDefault="006D5CDF">
            <w:pPr>
              <w:pStyle w:val="TableParagraph"/>
              <w:spacing w:before="116" w:line="252" w:lineRule="exact"/>
              <w:ind w:left="103" w:right="788"/>
              <w:rPr>
                <w:i/>
              </w:rPr>
            </w:pPr>
            <w:r>
              <w:rPr>
                <w:i/>
              </w:rPr>
              <w:t>Food Service Inspections</w:t>
            </w:r>
          </w:p>
        </w:tc>
        <w:tc>
          <w:tcPr>
            <w:tcW w:w="1531" w:type="dxa"/>
            <w:tcBorders>
              <w:left w:val="single" w:sz="4" w:space="0" w:color="000000"/>
              <w:bottom w:val="single" w:sz="4" w:space="0" w:color="000000"/>
              <w:right w:val="single" w:sz="4" w:space="0" w:color="000000"/>
            </w:tcBorders>
          </w:tcPr>
          <w:p w:rsidR="002E3773" w:rsidRDefault="006D5CDF">
            <w:pPr>
              <w:pStyle w:val="TableParagraph"/>
              <w:spacing w:before="112"/>
              <w:ind w:left="102"/>
              <w:rPr>
                <w:i/>
              </w:rPr>
            </w:pPr>
            <w:r>
              <w:rPr>
                <w:i/>
              </w:rPr>
              <w:t>2</w:t>
            </w:r>
          </w:p>
        </w:tc>
        <w:tc>
          <w:tcPr>
            <w:tcW w:w="1220" w:type="dxa"/>
            <w:tcBorders>
              <w:left w:val="single" w:sz="4" w:space="0" w:color="000000"/>
              <w:bottom w:val="single" w:sz="4" w:space="0" w:color="000000"/>
              <w:right w:val="single" w:sz="4" w:space="0" w:color="000000"/>
            </w:tcBorders>
          </w:tcPr>
          <w:p w:rsidR="002E3773" w:rsidRDefault="006D5CDF">
            <w:pPr>
              <w:pStyle w:val="TableParagraph"/>
              <w:spacing w:before="112"/>
              <w:ind w:left="100"/>
              <w:rPr>
                <w:i/>
              </w:rPr>
            </w:pPr>
            <w:r>
              <w:rPr>
                <w:i/>
              </w:rPr>
              <w:t>No</w:t>
            </w:r>
          </w:p>
        </w:tc>
        <w:tc>
          <w:tcPr>
            <w:tcW w:w="2650" w:type="dxa"/>
            <w:tcBorders>
              <w:left w:val="single" w:sz="4" w:space="0" w:color="000000"/>
              <w:bottom w:val="single" w:sz="4" w:space="0" w:color="000000"/>
              <w:right w:val="single" w:sz="4" w:space="0" w:color="000000"/>
            </w:tcBorders>
          </w:tcPr>
          <w:p w:rsidR="002E3773" w:rsidRDefault="006D5CDF">
            <w:pPr>
              <w:pStyle w:val="TableParagraph"/>
              <w:spacing w:before="112"/>
              <w:ind w:left="102"/>
              <w:rPr>
                <w:i/>
              </w:rPr>
            </w:pPr>
            <w:r>
              <w:rPr>
                <w:i/>
              </w:rPr>
              <w:t>Small workspace</w:t>
            </w:r>
          </w:p>
        </w:tc>
        <w:tc>
          <w:tcPr>
            <w:tcW w:w="2054" w:type="dxa"/>
            <w:tcBorders>
              <w:left w:val="single" w:sz="4" w:space="0" w:color="000000"/>
              <w:bottom w:val="single" w:sz="4" w:space="0" w:color="000000"/>
              <w:right w:val="single" w:sz="4" w:space="0" w:color="000000"/>
            </w:tcBorders>
          </w:tcPr>
          <w:p w:rsidR="002E3773" w:rsidRDefault="006D5CDF">
            <w:pPr>
              <w:pStyle w:val="TableParagraph"/>
              <w:spacing w:before="112"/>
              <w:ind w:left="102"/>
              <w:rPr>
                <w:i/>
              </w:rPr>
            </w:pPr>
            <w:r>
              <w:rPr>
                <w:i/>
              </w:rPr>
              <w:t>Cell phone</w:t>
            </w:r>
          </w:p>
        </w:tc>
        <w:tc>
          <w:tcPr>
            <w:tcW w:w="1638" w:type="dxa"/>
            <w:tcBorders>
              <w:left w:val="single" w:sz="4" w:space="0" w:color="000000"/>
              <w:bottom w:val="single" w:sz="4" w:space="0" w:color="000000"/>
              <w:right w:val="single" w:sz="4" w:space="0" w:color="000000"/>
            </w:tcBorders>
          </w:tcPr>
          <w:p w:rsidR="002E3773" w:rsidRDefault="006D5CDF">
            <w:pPr>
              <w:pStyle w:val="TableParagraph"/>
              <w:spacing w:before="112"/>
              <w:ind w:left="100"/>
              <w:rPr>
                <w:i/>
              </w:rPr>
            </w:pPr>
            <w:r>
              <w:rPr>
                <w:i/>
              </w:rPr>
              <w:t>Minimal</w:t>
            </w:r>
          </w:p>
        </w:tc>
        <w:tc>
          <w:tcPr>
            <w:tcW w:w="2160" w:type="dxa"/>
            <w:tcBorders>
              <w:left w:val="single" w:sz="4" w:space="0" w:color="000000"/>
              <w:bottom w:val="single" w:sz="4" w:space="0" w:color="000000"/>
              <w:right w:val="single" w:sz="4" w:space="0" w:color="000000"/>
            </w:tcBorders>
          </w:tcPr>
          <w:p w:rsidR="002E3773" w:rsidRDefault="006D5CDF">
            <w:pPr>
              <w:pStyle w:val="TableParagraph"/>
              <w:spacing w:before="112"/>
              <w:ind w:left="100"/>
              <w:rPr>
                <w:i/>
              </w:rPr>
            </w:pPr>
            <w:r>
              <w:rPr>
                <w:i/>
              </w:rPr>
              <w:t>Yes</w:t>
            </w:r>
          </w:p>
        </w:tc>
      </w:tr>
      <w:tr w:rsidR="002E3773" w:rsidTr="008E0842">
        <w:trPr>
          <w:trHeight w:val="620"/>
        </w:trPr>
        <w:tc>
          <w:tcPr>
            <w:tcW w:w="208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53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22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65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5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63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16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rsidTr="008E0842">
        <w:trPr>
          <w:trHeight w:val="600"/>
        </w:trPr>
        <w:tc>
          <w:tcPr>
            <w:tcW w:w="208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53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22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65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5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63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16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rsidTr="008E0842">
        <w:trPr>
          <w:trHeight w:val="620"/>
        </w:trPr>
        <w:tc>
          <w:tcPr>
            <w:tcW w:w="208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53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22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65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5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63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16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rsidTr="008E0842">
        <w:trPr>
          <w:trHeight w:val="600"/>
        </w:trPr>
        <w:tc>
          <w:tcPr>
            <w:tcW w:w="208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53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22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65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5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63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16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rsidTr="008E0842">
        <w:trPr>
          <w:trHeight w:val="620"/>
        </w:trPr>
        <w:tc>
          <w:tcPr>
            <w:tcW w:w="208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53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22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65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5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63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16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rsidTr="008E0842">
        <w:trPr>
          <w:trHeight w:val="600"/>
        </w:trPr>
        <w:tc>
          <w:tcPr>
            <w:tcW w:w="208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53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22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65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05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163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16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bl>
    <w:p w:rsidR="002E3773" w:rsidRDefault="002E3773">
      <w:pPr>
        <w:rPr>
          <w:sz w:val="24"/>
        </w:rPr>
        <w:sectPr w:rsidR="002E3773">
          <w:pgSz w:w="15840" w:h="12240" w:orient="landscape"/>
          <w:pgMar w:top="1140" w:right="1020" w:bottom="980" w:left="1200" w:header="0" w:footer="792" w:gutter="0"/>
          <w:cols w:space="720"/>
        </w:sectPr>
      </w:pPr>
    </w:p>
    <w:p w:rsidR="002E3773" w:rsidRDefault="002E3773">
      <w:pPr>
        <w:pStyle w:val="BodyText"/>
        <w:spacing w:before="2"/>
        <w:rPr>
          <w:sz w:val="18"/>
        </w:rPr>
      </w:pPr>
    </w:p>
    <w:p w:rsidR="002E3773" w:rsidRDefault="006D5CDF">
      <w:pPr>
        <w:pStyle w:val="Heading1"/>
        <w:ind w:left="4061"/>
      </w:pPr>
      <w:bookmarkStart w:id="25" w:name="_bookmark24"/>
      <w:bookmarkEnd w:id="25"/>
      <w:r>
        <w:t>Worksheet L: Alternate Work Site Options</w:t>
      </w:r>
    </w:p>
    <w:p w:rsidR="002E3773" w:rsidRDefault="006D5CDF">
      <w:pPr>
        <w:pStyle w:val="BodyText"/>
        <w:spacing w:before="113"/>
        <w:ind w:left="240" w:right="676"/>
      </w:pPr>
      <w:r>
        <w:rPr>
          <w:b/>
        </w:rPr>
        <w:t>Instructions</w:t>
      </w:r>
      <w:r>
        <w:t xml:space="preserve">: </w:t>
      </w:r>
      <w:r>
        <w:rPr>
          <w:spacing w:val="-3"/>
        </w:rPr>
        <w:t xml:space="preserve">In </w:t>
      </w:r>
      <w:r>
        <w:t>the first column, list each potential alternate site identified. When visiting the facility, record the following specifications and considerations: (a) the number of staff it can accommodate; (b) what type of power supply it has and the number of accessible outlets; (c) the number of desks, chairs, computers and other types of office equipment and whether there are any private offices available; (d) the types of phone and data lines available; (e) Wi-Fi available; (f) the floor space available and whether it is contiguous or on different floors or in separate wings; (g) how accessible the facility is for staff and public—whether parking is available at the facility; and (h) whether it is vulnerable (e.g., in a flood zone or near hazard materials storage).  In the last column, list what type of financial or other agreements would be necessary to secure the facility as an alternate</w:t>
      </w:r>
      <w:r>
        <w:rPr>
          <w:spacing w:val="-24"/>
        </w:rPr>
        <w:t xml:space="preserve"> </w:t>
      </w:r>
      <w:r>
        <w:t>site.</w:t>
      </w:r>
      <w:r w:rsidR="00BB5347">
        <w:t xml:space="preserve">  </w:t>
      </w:r>
      <w:r w:rsidR="00BB5347" w:rsidRPr="00BB5347">
        <w:rPr>
          <w:i/>
        </w:rPr>
        <w:t>(Note: Delete examples below in italics before saving final document.)</w:t>
      </w:r>
    </w:p>
    <w:p w:rsidR="002E3773" w:rsidRDefault="002E3773">
      <w:pPr>
        <w:pStyle w:val="BodyText"/>
        <w:rPr>
          <w:sz w:val="20"/>
        </w:rPr>
      </w:pPr>
    </w:p>
    <w:p w:rsidR="002E3773" w:rsidRDefault="002E3773">
      <w:pPr>
        <w:pStyle w:val="BodyText"/>
        <w:spacing w:before="1"/>
        <w:rPr>
          <w:sz w:val="19"/>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348"/>
        <w:gridCol w:w="7021"/>
        <w:gridCol w:w="3061"/>
      </w:tblGrid>
      <w:tr w:rsidR="002E3773">
        <w:trPr>
          <w:trHeight w:val="760"/>
        </w:trPr>
        <w:tc>
          <w:tcPr>
            <w:tcW w:w="3348" w:type="dxa"/>
          </w:tcPr>
          <w:p w:rsidR="002E3773" w:rsidRDefault="006D5CDF">
            <w:pPr>
              <w:pStyle w:val="TableParagraph"/>
              <w:spacing w:before="123" w:line="322" w:lineRule="exact"/>
              <w:ind w:left="916" w:right="204" w:hanging="699"/>
              <w:rPr>
                <w:b/>
                <w:sz w:val="28"/>
              </w:rPr>
            </w:pPr>
            <w:r>
              <w:rPr>
                <w:b/>
                <w:sz w:val="28"/>
              </w:rPr>
              <w:t>Facility Name, Address, and Contact</w:t>
            </w:r>
          </w:p>
        </w:tc>
        <w:tc>
          <w:tcPr>
            <w:tcW w:w="7021" w:type="dxa"/>
          </w:tcPr>
          <w:p w:rsidR="002E3773" w:rsidRDefault="006D5CDF">
            <w:pPr>
              <w:pStyle w:val="TableParagraph"/>
              <w:spacing w:before="119"/>
              <w:ind w:left="1463"/>
              <w:rPr>
                <w:b/>
                <w:sz w:val="28"/>
              </w:rPr>
            </w:pPr>
            <w:r>
              <w:rPr>
                <w:b/>
                <w:sz w:val="28"/>
              </w:rPr>
              <w:t>Specifications and Considerations</w:t>
            </w:r>
          </w:p>
        </w:tc>
        <w:tc>
          <w:tcPr>
            <w:tcW w:w="3061" w:type="dxa"/>
          </w:tcPr>
          <w:p w:rsidR="002E3773" w:rsidRDefault="006D5CDF">
            <w:pPr>
              <w:pStyle w:val="TableParagraph"/>
              <w:spacing w:before="119"/>
              <w:ind w:left="791"/>
              <w:rPr>
                <w:b/>
                <w:sz w:val="28"/>
              </w:rPr>
            </w:pPr>
            <w:r>
              <w:rPr>
                <w:b/>
                <w:sz w:val="28"/>
              </w:rPr>
              <w:t>Agreements</w:t>
            </w:r>
          </w:p>
        </w:tc>
      </w:tr>
      <w:tr w:rsidR="002E3773">
        <w:trPr>
          <w:trHeight w:val="1477"/>
        </w:trPr>
        <w:tc>
          <w:tcPr>
            <w:tcW w:w="3348" w:type="dxa"/>
            <w:tcBorders>
              <w:left w:val="single" w:sz="4" w:space="0" w:color="000000"/>
              <w:bottom w:val="single" w:sz="4" w:space="0" w:color="000000"/>
              <w:right w:val="single" w:sz="4" w:space="0" w:color="000000"/>
            </w:tcBorders>
          </w:tcPr>
          <w:p w:rsidR="002E3773" w:rsidRDefault="006D5CDF">
            <w:pPr>
              <w:pStyle w:val="TableParagraph"/>
              <w:spacing w:before="112" w:line="355" w:lineRule="auto"/>
              <w:ind w:left="103" w:right="1547"/>
              <w:rPr>
                <w:i/>
              </w:rPr>
            </w:pPr>
            <w:r>
              <w:rPr>
                <w:i/>
              </w:rPr>
              <w:t>Community Center 123 Main Street City Manager</w:t>
            </w:r>
          </w:p>
          <w:p w:rsidR="002E3773" w:rsidRDefault="006D5CDF">
            <w:pPr>
              <w:pStyle w:val="TableParagraph"/>
              <w:spacing w:before="1" w:line="240" w:lineRule="exact"/>
              <w:ind w:left="103"/>
              <w:rPr>
                <w:i/>
              </w:rPr>
            </w:pPr>
            <w:r>
              <w:rPr>
                <w:i/>
              </w:rPr>
              <w:t>555-1234</w:t>
            </w:r>
          </w:p>
        </w:tc>
        <w:tc>
          <w:tcPr>
            <w:tcW w:w="7021" w:type="dxa"/>
            <w:tcBorders>
              <w:left w:val="single" w:sz="4" w:space="0" w:color="000000"/>
              <w:bottom w:val="single" w:sz="4" w:space="0" w:color="000000"/>
              <w:right w:val="single" w:sz="4" w:space="0" w:color="000000"/>
            </w:tcBorders>
          </w:tcPr>
          <w:p w:rsidR="002E3773" w:rsidRDefault="006D5CDF">
            <w:pPr>
              <w:pStyle w:val="TableParagraph"/>
              <w:spacing w:before="112"/>
              <w:ind w:left="102" w:right="213"/>
              <w:rPr>
                <w:i/>
              </w:rPr>
            </w:pPr>
            <w:r>
              <w:rPr>
                <w:i/>
              </w:rPr>
              <w:t>The community center has two meeting rooms that would be a viable solution for some staff. Plenty of electrical outlets and Wi-Fi is currently available. 12 chairs and 2 large tables in each room, could accommodate up to 12 staff comfortably.  No privacy.</w:t>
            </w:r>
          </w:p>
        </w:tc>
        <w:tc>
          <w:tcPr>
            <w:tcW w:w="3061" w:type="dxa"/>
            <w:tcBorders>
              <w:left w:val="single" w:sz="4" w:space="0" w:color="000000"/>
              <w:bottom w:val="single" w:sz="4" w:space="0" w:color="000000"/>
              <w:right w:val="single" w:sz="4" w:space="0" w:color="000000"/>
            </w:tcBorders>
          </w:tcPr>
          <w:p w:rsidR="002E3773" w:rsidRDefault="006D5CDF">
            <w:pPr>
              <w:pStyle w:val="TableParagraph"/>
              <w:spacing w:before="112"/>
              <w:ind w:left="103" w:right="734"/>
              <w:rPr>
                <w:i/>
              </w:rPr>
            </w:pPr>
            <w:r>
              <w:rPr>
                <w:i/>
              </w:rPr>
              <w:t>Submit request to the Emergency Management Director when space is required.</w:t>
            </w:r>
          </w:p>
        </w:tc>
      </w:tr>
      <w:tr w:rsidR="002E3773">
        <w:trPr>
          <w:trHeight w:val="700"/>
        </w:trPr>
        <w:tc>
          <w:tcPr>
            <w:tcW w:w="334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702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30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r>
      <w:tr w:rsidR="002E3773">
        <w:trPr>
          <w:trHeight w:val="600"/>
        </w:trPr>
        <w:tc>
          <w:tcPr>
            <w:tcW w:w="334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702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30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r>
      <w:tr w:rsidR="002E3773">
        <w:trPr>
          <w:trHeight w:val="700"/>
        </w:trPr>
        <w:tc>
          <w:tcPr>
            <w:tcW w:w="334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702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30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r>
      <w:tr w:rsidR="002E3773">
        <w:trPr>
          <w:trHeight w:val="700"/>
        </w:trPr>
        <w:tc>
          <w:tcPr>
            <w:tcW w:w="334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702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30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r>
      <w:tr w:rsidR="002E3773">
        <w:trPr>
          <w:trHeight w:val="700"/>
        </w:trPr>
        <w:tc>
          <w:tcPr>
            <w:tcW w:w="3348"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702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c>
          <w:tcPr>
            <w:tcW w:w="30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pPr>
          </w:p>
        </w:tc>
      </w:tr>
    </w:tbl>
    <w:p w:rsidR="002E3773" w:rsidRDefault="002E3773">
      <w:pPr>
        <w:sectPr w:rsidR="002E3773">
          <w:pgSz w:w="15840" w:h="12240" w:orient="landscape"/>
          <w:pgMar w:top="1140" w:right="920" w:bottom="980" w:left="1200" w:header="0" w:footer="792" w:gutter="0"/>
          <w:cols w:space="720"/>
        </w:sectPr>
      </w:pPr>
    </w:p>
    <w:p w:rsidR="002E3773" w:rsidRDefault="002E3773">
      <w:pPr>
        <w:pStyle w:val="BodyText"/>
        <w:spacing w:before="2"/>
        <w:rPr>
          <w:sz w:val="18"/>
        </w:rPr>
      </w:pPr>
    </w:p>
    <w:p w:rsidR="002E3773" w:rsidRDefault="006D5CDF">
      <w:pPr>
        <w:pStyle w:val="Heading1"/>
        <w:ind w:left="3898"/>
      </w:pPr>
      <w:bookmarkStart w:id="26" w:name="_bookmark25"/>
      <w:bookmarkEnd w:id="26"/>
      <w:r>
        <w:t>Worksheet M: COOP Plan Training Program</w:t>
      </w:r>
    </w:p>
    <w:p w:rsidR="002E3773" w:rsidRDefault="006D5CDF">
      <w:pPr>
        <w:pStyle w:val="BodyText"/>
        <w:spacing w:before="113"/>
        <w:ind w:left="240" w:right="1314"/>
        <w:jc w:val="both"/>
      </w:pPr>
      <w:r>
        <w:rPr>
          <w:b/>
        </w:rPr>
        <w:t xml:space="preserve">Instructions: </w:t>
      </w:r>
      <w:r>
        <w:t xml:space="preserve">List the kinds of training (e.g., orientation, refresher course, subject-specific information for different audiences) needed in the first column, the recipients of the training in the second column, the method (e.g., face-to-face meeting, in-person training session, broadcast session, Web-based program) for delivering the training in the third column, and the frequency with which the training will occur in the last column.  </w:t>
      </w:r>
      <w:r w:rsidR="00BB5347" w:rsidRPr="00BB5347">
        <w:rPr>
          <w:i/>
        </w:rPr>
        <w:t>(Note: Delete examples below in italics before saving final document.)</w:t>
      </w:r>
    </w:p>
    <w:p w:rsidR="002E3773" w:rsidRDefault="002E3773">
      <w:pPr>
        <w:pStyle w:val="BodyText"/>
        <w:rPr>
          <w:sz w:val="20"/>
        </w:rPr>
      </w:pPr>
    </w:p>
    <w:p w:rsidR="002E3773" w:rsidRDefault="002E3773">
      <w:pPr>
        <w:pStyle w:val="BodyText"/>
        <w:spacing w:before="2"/>
        <w:rPr>
          <w:sz w:val="13"/>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974"/>
        <w:gridCol w:w="2986"/>
        <w:gridCol w:w="4500"/>
        <w:gridCol w:w="3061"/>
      </w:tblGrid>
      <w:tr w:rsidR="002E3773">
        <w:trPr>
          <w:trHeight w:val="620"/>
        </w:trPr>
        <w:tc>
          <w:tcPr>
            <w:tcW w:w="2974" w:type="dxa"/>
          </w:tcPr>
          <w:p w:rsidR="002E3773" w:rsidRDefault="006D5CDF">
            <w:pPr>
              <w:pStyle w:val="TableParagraph"/>
              <w:spacing w:before="215"/>
              <w:ind w:left="445"/>
              <w:rPr>
                <w:b/>
                <w:sz w:val="28"/>
              </w:rPr>
            </w:pPr>
            <w:r>
              <w:rPr>
                <w:b/>
                <w:sz w:val="28"/>
              </w:rPr>
              <w:t>Type of Training</w:t>
            </w:r>
          </w:p>
        </w:tc>
        <w:tc>
          <w:tcPr>
            <w:tcW w:w="2986" w:type="dxa"/>
          </w:tcPr>
          <w:p w:rsidR="002E3773" w:rsidRDefault="006D5CDF">
            <w:pPr>
              <w:pStyle w:val="TableParagraph"/>
              <w:spacing w:before="215"/>
              <w:ind w:left="848"/>
              <w:rPr>
                <w:b/>
                <w:sz w:val="28"/>
              </w:rPr>
            </w:pPr>
            <w:r>
              <w:rPr>
                <w:b/>
                <w:sz w:val="28"/>
              </w:rPr>
              <w:t>Recipients</w:t>
            </w:r>
          </w:p>
        </w:tc>
        <w:tc>
          <w:tcPr>
            <w:tcW w:w="4500" w:type="dxa"/>
          </w:tcPr>
          <w:p w:rsidR="002E3773" w:rsidRDefault="006D5CDF">
            <w:pPr>
              <w:pStyle w:val="TableParagraph"/>
              <w:spacing w:before="215"/>
              <w:ind w:left="1593" w:right="1593"/>
              <w:jc w:val="center"/>
              <w:rPr>
                <w:b/>
                <w:sz w:val="28"/>
              </w:rPr>
            </w:pPr>
            <w:r>
              <w:rPr>
                <w:b/>
                <w:sz w:val="28"/>
              </w:rPr>
              <w:t>Method(s)</w:t>
            </w:r>
          </w:p>
        </w:tc>
        <w:tc>
          <w:tcPr>
            <w:tcW w:w="3061" w:type="dxa"/>
          </w:tcPr>
          <w:p w:rsidR="002E3773" w:rsidRDefault="006D5CDF">
            <w:pPr>
              <w:pStyle w:val="TableParagraph"/>
              <w:spacing w:before="215"/>
              <w:ind w:left="870"/>
              <w:rPr>
                <w:b/>
                <w:sz w:val="28"/>
              </w:rPr>
            </w:pPr>
            <w:r>
              <w:rPr>
                <w:b/>
                <w:sz w:val="28"/>
              </w:rPr>
              <w:t>Frequency</w:t>
            </w:r>
          </w:p>
        </w:tc>
      </w:tr>
      <w:tr w:rsidR="002E3773">
        <w:trPr>
          <w:trHeight w:val="620"/>
        </w:trPr>
        <w:tc>
          <w:tcPr>
            <w:tcW w:w="2974" w:type="dxa"/>
            <w:tcBorders>
              <w:left w:val="single" w:sz="4" w:space="0" w:color="000000"/>
              <w:bottom w:val="single" w:sz="4" w:space="0" w:color="000000"/>
              <w:right w:val="single" w:sz="4" w:space="0" w:color="000000"/>
            </w:tcBorders>
          </w:tcPr>
          <w:p w:rsidR="002E3773" w:rsidRDefault="006D5CDF">
            <w:pPr>
              <w:pStyle w:val="TableParagraph"/>
              <w:spacing w:before="115"/>
              <w:ind w:left="103"/>
              <w:rPr>
                <w:i/>
              </w:rPr>
            </w:pPr>
            <w:r>
              <w:rPr>
                <w:i/>
              </w:rPr>
              <w:t>Orientation</w:t>
            </w:r>
          </w:p>
        </w:tc>
        <w:tc>
          <w:tcPr>
            <w:tcW w:w="2986" w:type="dxa"/>
            <w:tcBorders>
              <w:left w:val="single" w:sz="4" w:space="0" w:color="000000"/>
              <w:bottom w:val="single" w:sz="4" w:space="0" w:color="000000"/>
              <w:right w:val="single" w:sz="4" w:space="0" w:color="000000"/>
            </w:tcBorders>
          </w:tcPr>
          <w:p w:rsidR="002E3773" w:rsidRDefault="006D5CDF">
            <w:pPr>
              <w:pStyle w:val="TableParagraph"/>
              <w:spacing w:before="119" w:line="252" w:lineRule="exact"/>
              <w:ind w:left="102" w:right="526"/>
              <w:rPr>
                <w:i/>
              </w:rPr>
            </w:pPr>
            <w:r>
              <w:rPr>
                <w:i/>
              </w:rPr>
              <w:t>All staff initially, then new employees</w:t>
            </w:r>
          </w:p>
        </w:tc>
        <w:tc>
          <w:tcPr>
            <w:tcW w:w="4500" w:type="dxa"/>
            <w:tcBorders>
              <w:left w:val="single" w:sz="4" w:space="0" w:color="000000"/>
              <w:bottom w:val="single" w:sz="4" w:space="0" w:color="000000"/>
              <w:right w:val="single" w:sz="4" w:space="0" w:color="000000"/>
            </w:tcBorders>
          </w:tcPr>
          <w:p w:rsidR="002E3773" w:rsidRDefault="006D5CDF">
            <w:pPr>
              <w:pStyle w:val="TableParagraph"/>
              <w:spacing w:before="115"/>
              <w:ind w:left="100"/>
              <w:rPr>
                <w:i/>
              </w:rPr>
            </w:pPr>
            <w:r>
              <w:rPr>
                <w:i/>
              </w:rPr>
              <w:t>In-person training program</w:t>
            </w:r>
          </w:p>
        </w:tc>
        <w:tc>
          <w:tcPr>
            <w:tcW w:w="3061" w:type="dxa"/>
            <w:tcBorders>
              <w:left w:val="single" w:sz="4" w:space="0" w:color="000000"/>
              <w:bottom w:val="single" w:sz="4" w:space="0" w:color="000000"/>
              <w:right w:val="single" w:sz="4" w:space="0" w:color="000000"/>
            </w:tcBorders>
          </w:tcPr>
          <w:p w:rsidR="002E3773" w:rsidRDefault="006D5CDF">
            <w:pPr>
              <w:pStyle w:val="TableParagraph"/>
              <w:spacing w:before="115"/>
              <w:ind w:left="100"/>
              <w:rPr>
                <w:i/>
              </w:rPr>
            </w:pPr>
            <w:r>
              <w:rPr>
                <w:i/>
              </w:rPr>
              <w:t>Once</w:t>
            </w:r>
          </w:p>
        </w:tc>
      </w:tr>
      <w:tr w:rsidR="002E3773">
        <w:trPr>
          <w:trHeight w:val="360"/>
        </w:trPr>
        <w:tc>
          <w:tcPr>
            <w:tcW w:w="2974"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3" w:line="238" w:lineRule="exact"/>
              <w:ind w:left="103"/>
              <w:rPr>
                <w:i/>
              </w:rPr>
            </w:pPr>
            <w:r>
              <w:rPr>
                <w:i/>
              </w:rPr>
              <w:t>Annual Update</w:t>
            </w:r>
          </w:p>
        </w:tc>
        <w:tc>
          <w:tcPr>
            <w:tcW w:w="2986"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3" w:line="238" w:lineRule="exact"/>
              <w:ind w:left="102"/>
              <w:rPr>
                <w:i/>
              </w:rPr>
            </w:pPr>
            <w:r>
              <w:rPr>
                <w:i/>
              </w:rPr>
              <w:t>All staff</w:t>
            </w:r>
          </w:p>
        </w:tc>
        <w:tc>
          <w:tcPr>
            <w:tcW w:w="4500"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3" w:line="238" w:lineRule="exact"/>
              <w:ind w:left="100"/>
              <w:rPr>
                <w:i/>
              </w:rPr>
            </w:pPr>
            <w:r>
              <w:rPr>
                <w:i/>
              </w:rPr>
              <w:t>PowerPoint Review</w:t>
            </w:r>
          </w:p>
        </w:tc>
        <w:tc>
          <w:tcPr>
            <w:tcW w:w="3061" w:type="dxa"/>
            <w:tcBorders>
              <w:top w:val="single" w:sz="4" w:space="0" w:color="000000"/>
              <w:left w:val="single" w:sz="4" w:space="0" w:color="000000"/>
              <w:bottom w:val="single" w:sz="4" w:space="0" w:color="000000"/>
              <w:right w:val="single" w:sz="4" w:space="0" w:color="000000"/>
            </w:tcBorders>
          </w:tcPr>
          <w:p w:rsidR="002E3773" w:rsidRDefault="006D5CDF">
            <w:pPr>
              <w:pStyle w:val="TableParagraph"/>
              <w:spacing w:before="113" w:line="238" w:lineRule="exact"/>
              <w:ind w:left="100"/>
              <w:rPr>
                <w:i/>
              </w:rPr>
            </w:pPr>
            <w:r>
              <w:rPr>
                <w:i/>
              </w:rPr>
              <w:t>Once per year</w:t>
            </w:r>
          </w:p>
        </w:tc>
      </w:tr>
      <w:tr w:rsidR="002E3773">
        <w:trPr>
          <w:trHeight w:val="380"/>
        </w:trPr>
        <w:tc>
          <w:tcPr>
            <w:tcW w:w="297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98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0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380"/>
        </w:trPr>
        <w:tc>
          <w:tcPr>
            <w:tcW w:w="297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98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0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380"/>
        </w:trPr>
        <w:tc>
          <w:tcPr>
            <w:tcW w:w="297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98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0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380"/>
        </w:trPr>
        <w:tc>
          <w:tcPr>
            <w:tcW w:w="297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98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0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380"/>
        </w:trPr>
        <w:tc>
          <w:tcPr>
            <w:tcW w:w="297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98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0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380"/>
        </w:trPr>
        <w:tc>
          <w:tcPr>
            <w:tcW w:w="297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98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0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380"/>
        </w:trPr>
        <w:tc>
          <w:tcPr>
            <w:tcW w:w="297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98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0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380"/>
        </w:trPr>
        <w:tc>
          <w:tcPr>
            <w:tcW w:w="297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98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0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380"/>
        </w:trPr>
        <w:tc>
          <w:tcPr>
            <w:tcW w:w="297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98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0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380"/>
        </w:trPr>
        <w:tc>
          <w:tcPr>
            <w:tcW w:w="297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98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0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380"/>
        </w:trPr>
        <w:tc>
          <w:tcPr>
            <w:tcW w:w="2974"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986"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06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bl>
    <w:p w:rsidR="002E3773" w:rsidRDefault="002E3773">
      <w:pPr>
        <w:rPr>
          <w:sz w:val="24"/>
        </w:rPr>
        <w:sectPr w:rsidR="002E3773">
          <w:pgSz w:w="15840" w:h="12240" w:orient="landscape"/>
          <w:pgMar w:top="1140" w:right="840" w:bottom="980" w:left="1200" w:header="0" w:footer="792" w:gutter="0"/>
          <w:cols w:space="720"/>
        </w:sectPr>
      </w:pPr>
    </w:p>
    <w:p w:rsidR="002E3773" w:rsidRDefault="002E3773">
      <w:pPr>
        <w:pStyle w:val="BodyText"/>
        <w:spacing w:before="7"/>
        <w:rPr>
          <w:sz w:val="28"/>
        </w:rPr>
      </w:pPr>
    </w:p>
    <w:p w:rsidR="002E3773" w:rsidRDefault="006D5CDF">
      <w:pPr>
        <w:pStyle w:val="Heading1"/>
        <w:ind w:left="3953"/>
      </w:pPr>
      <w:bookmarkStart w:id="27" w:name="_bookmark26"/>
      <w:bookmarkEnd w:id="27"/>
      <w:r>
        <w:t>Worksheet N: COOP Plan Exercise Program</w:t>
      </w:r>
    </w:p>
    <w:p w:rsidR="002E3773" w:rsidRDefault="006D5CDF">
      <w:pPr>
        <w:pStyle w:val="BodyText"/>
        <w:spacing w:before="113"/>
        <w:ind w:left="240" w:right="883"/>
      </w:pPr>
      <w:r>
        <w:rPr>
          <w:b/>
        </w:rPr>
        <w:t xml:space="preserve">Instructions: </w:t>
      </w:r>
      <w:r>
        <w:t>List the types of exercises (e.g., verbal walk-through, tabletop, physical relocation) that will be conducted in the first column and the individuals or groups (e.g., all staff, essential functions staff) required to participate in the exercise in the second column. In the third and fourth column, note the frequency (e.g., biannual, annual, semiannual, quarterly) with which the exercise will be conducted and the location of the exercise (e.g., health department, alternate facility).</w:t>
      </w:r>
      <w:r w:rsidR="00BB5347">
        <w:t xml:space="preserve">  </w:t>
      </w:r>
      <w:r w:rsidR="00BB5347" w:rsidRPr="00BB5347">
        <w:rPr>
          <w:i/>
        </w:rPr>
        <w:t>(Note: Delete examples below in italics before saving final document.)</w:t>
      </w:r>
    </w:p>
    <w:p w:rsidR="002E3773" w:rsidRDefault="002E3773">
      <w:pPr>
        <w:pStyle w:val="BodyText"/>
        <w:rPr>
          <w:sz w:val="20"/>
        </w:rPr>
      </w:pPr>
    </w:p>
    <w:p w:rsidR="002E3773" w:rsidRDefault="002E3773">
      <w:pPr>
        <w:pStyle w:val="BodyText"/>
        <w:spacing w:before="2"/>
        <w:rPr>
          <w:sz w:val="13"/>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900"/>
        <w:gridCol w:w="3601"/>
        <w:gridCol w:w="2429"/>
        <w:gridCol w:w="4501"/>
      </w:tblGrid>
      <w:tr w:rsidR="002E3773">
        <w:trPr>
          <w:trHeight w:val="820"/>
        </w:trPr>
        <w:tc>
          <w:tcPr>
            <w:tcW w:w="2900" w:type="dxa"/>
          </w:tcPr>
          <w:p w:rsidR="002E3773" w:rsidRDefault="002E3773">
            <w:pPr>
              <w:pStyle w:val="TableParagraph"/>
              <w:spacing w:before="9"/>
              <w:rPr>
                <w:sz w:val="43"/>
              </w:rPr>
            </w:pPr>
          </w:p>
          <w:p w:rsidR="002E3773" w:rsidRDefault="006D5CDF">
            <w:pPr>
              <w:pStyle w:val="TableParagraph"/>
              <w:spacing w:line="303" w:lineRule="exact"/>
              <w:ind w:left="1103" w:right="1103"/>
              <w:jc w:val="center"/>
              <w:rPr>
                <w:b/>
                <w:sz w:val="28"/>
              </w:rPr>
            </w:pPr>
            <w:r>
              <w:rPr>
                <w:b/>
                <w:sz w:val="28"/>
              </w:rPr>
              <w:t>Type</w:t>
            </w:r>
          </w:p>
        </w:tc>
        <w:tc>
          <w:tcPr>
            <w:tcW w:w="3601" w:type="dxa"/>
          </w:tcPr>
          <w:p w:rsidR="002E3773" w:rsidRDefault="002E3773">
            <w:pPr>
              <w:pStyle w:val="TableParagraph"/>
              <w:spacing w:before="9"/>
              <w:rPr>
                <w:sz w:val="43"/>
              </w:rPr>
            </w:pPr>
          </w:p>
          <w:p w:rsidR="002E3773" w:rsidRDefault="006D5CDF">
            <w:pPr>
              <w:pStyle w:val="TableParagraph"/>
              <w:spacing w:line="303" w:lineRule="exact"/>
              <w:ind w:left="1046"/>
              <w:rPr>
                <w:b/>
                <w:sz w:val="28"/>
              </w:rPr>
            </w:pPr>
            <w:r>
              <w:rPr>
                <w:b/>
                <w:sz w:val="28"/>
              </w:rPr>
              <w:t>Participants</w:t>
            </w:r>
          </w:p>
        </w:tc>
        <w:tc>
          <w:tcPr>
            <w:tcW w:w="2429" w:type="dxa"/>
          </w:tcPr>
          <w:p w:rsidR="002E3773" w:rsidRDefault="002E3773">
            <w:pPr>
              <w:pStyle w:val="TableParagraph"/>
              <w:spacing w:before="9"/>
              <w:rPr>
                <w:sz w:val="43"/>
              </w:rPr>
            </w:pPr>
          </w:p>
          <w:p w:rsidR="002E3773" w:rsidRDefault="006D5CDF">
            <w:pPr>
              <w:pStyle w:val="TableParagraph"/>
              <w:spacing w:line="303" w:lineRule="exact"/>
              <w:ind w:left="553"/>
              <w:rPr>
                <w:b/>
                <w:sz w:val="28"/>
              </w:rPr>
            </w:pPr>
            <w:r>
              <w:rPr>
                <w:b/>
                <w:sz w:val="28"/>
              </w:rPr>
              <w:t>Frequency</w:t>
            </w:r>
          </w:p>
        </w:tc>
        <w:tc>
          <w:tcPr>
            <w:tcW w:w="4501" w:type="dxa"/>
          </w:tcPr>
          <w:p w:rsidR="002E3773" w:rsidRDefault="002E3773">
            <w:pPr>
              <w:pStyle w:val="TableParagraph"/>
              <w:spacing w:before="9"/>
              <w:rPr>
                <w:sz w:val="43"/>
              </w:rPr>
            </w:pPr>
          </w:p>
          <w:p w:rsidR="002E3773" w:rsidRDefault="006D5CDF">
            <w:pPr>
              <w:pStyle w:val="TableParagraph"/>
              <w:spacing w:line="303" w:lineRule="exact"/>
              <w:ind w:left="1678" w:right="1678"/>
              <w:jc w:val="center"/>
              <w:rPr>
                <w:b/>
                <w:sz w:val="28"/>
              </w:rPr>
            </w:pPr>
            <w:r>
              <w:rPr>
                <w:b/>
                <w:sz w:val="28"/>
              </w:rPr>
              <w:t>Location</w:t>
            </w:r>
          </w:p>
        </w:tc>
      </w:tr>
      <w:tr w:rsidR="002E3773">
        <w:trPr>
          <w:trHeight w:val="420"/>
        </w:trPr>
        <w:tc>
          <w:tcPr>
            <w:tcW w:w="2900" w:type="dxa"/>
            <w:tcBorders>
              <w:left w:val="single" w:sz="4" w:space="0" w:color="000000"/>
              <w:bottom w:val="single" w:sz="4" w:space="0" w:color="000000"/>
              <w:right w:val="single" w:sz="4" w:space="0" w:color="000000"/>
            </w:tcBorders>
          </w:tcPr>
          <w:p w:rsidR="002E3773" w:rsidRDefault="006D5CDF">
            <w:pPr>
              <w:pStyle w:val="TableParagraph"/>
              <w:spacing w:before="115"/>
              <w:ind w:left="103"/>
              <w:rPr>
                <w:i/>
              </w:rPr>
            </w:pPr>
            <w:r>
              <w:rPr>
                <w:i/>
              </w:rPr>
              <w:t>Verbal walk-through</w:t>
            </w:r>
          </w:p>
        </w:tc>
        <w:tc>
          <w:tcPr>
            <w:tcW w:w="3601" w:type="dxa"/>
            <w:tcBorders>
              <w:left w:val="single" w:sz="4" w:space="0" w:color="000000"/>
              <w:bottom w:val="single" w:sz="4" w:space="0" w:color="000000"/>
              <w:right w:val="single" w:sz="4" w:space="0" w:color="000000"/>
            </w:tcBorders>
          </w:tcPr>
          <w:p w:rsidR="002E3773" w:rsidRDefault="006D5CDF">
            <w:pPr>
              <w:pStyle w:val="TableParagraph"/>
              <w:spacing w:before="115"/>
              <w:ind w:left="100"/>
              <w:rPr>
                <w:i/>
              </w:rPr>
            </w:pPr>
            <w:r>
              <w:rPr>
                <w:i/>
              </w:rPr>
              <w:t>Entire staff</w:t>
            </w:r>
          </w:p>
        </w:tc>
        <w:tc>
          <w:tcPr>
            <w:tcW w:w="2429" w:type="dxa"/>
            <w:tcBorders>
              <w:left w:val="single" w:sz="4" w:space="0" w:color="000000"/>
              <w:bottom w:val="single" w:sz="4" w:space="0" w:color="000000"/>
              <w:right w:val="single" w:sz="4" w:space="0" w:color="000000"/>
            </w:tcBorders>
          </w:tcPr>
          <w:p w:rsidR="002E3773" w:rsidRDefault="006D5CDF">
            <w:pPr>
              <w:pStyle w:val="TableParagraph"/>
              <w:spacing w:before="115"/>
              <w:ind w:left="100"/>
              <w:rPr>
                <w:i/>
              </w:rPr>
            </w:pPr>
            <w:r>
              <w:rPr>
                <w:i/>
              </w:rPr>
              <w:t>Biannual</w:t>
            </w:r>
          </w:p>
        </w:tc>
        <w:tc>
          <w:tcPr>
            <w:tcW w:w="4501" w:type="dxa"/>
            <w:tcBorders>
              <w:left w:val="single" w:sz="4" w:space="0" w:color="000000"/>
              <w:bottom w:val="single" w:sz="4" w:space="0" w:color="000000"/>
              <w:right w:val="single" w:sz="4" w:space="0" w:color="000000"/>
            </w:tcBorders>
          </w:tcPr>
          <w:p w:rsidR="002E3773" w:rsidRDefault="006D5CDF">
            <w:pPr>
              <w:pStyle w:val="TableParagraph"/>
              <w:spacing w:before="115"/>
              <w:ind w:left="103"/>
              <w:rPr>
                <w:i/>
              </w:rPr>
            </w:pPr>
            <w:r>
              <w:rPr>
                <w:i/>
              </w:rPr>
              <w:t>Health Dept.</w:t>
            </w:r>
          </w:p>
        </w:tc>
      </w:tr>
      <w:tr w:rsidR="002E3773">
        <w:trPr>
          <w:trHeight w:val="420"/>
        </w:trPr>
        <w:tc>
          <w:tcPr>
            <w:tcW w:w="29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6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2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420"/>
        </w:trPr>
        <w:tc>
          <w:tcPr>
            <w:tcW w:w="29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6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2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420"/>
        </w:trPr>
        <w:tc>
          <w:tcPr>
            <w:tcW w:w="29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6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2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420"/>
        </w:trPr>
        <w:tc>
          <w:tcPr>
            <w:tcW w:w="29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6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2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420"/>
        </w:trPr>
        <w:tc>
          <w:tcPr>
            <w:tcW w:w="29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6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2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420"/>
        </w:trPr>
        <w:tc>
          <w:tcPr>
            <w:tcW w:w="29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6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2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420"/>
        </w:trPr>
        <w:tc>
          <w:tcPr>
            <w:tcW w:w="29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6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2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420"/>
        </w:trPr>
        <w:tc>
          <w:tcPr>
            <w:tcW w:w="29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6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2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420"/>
        </w:trPr>
        <w:tc>
          <w:tcPr>
            <w:tcW w:w="29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6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2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420"/>
        </w:trPr>
        <w:tc>
          <w:tcPr>
            <w:tcW w:w="29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6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2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420"/>
        </w:trPr>
        <w:tc>
          <w:tcPr>
            <w:tcW w:w="29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6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2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r w:rsidR="002E3773">
        <w:trPr>
          <w:trHeight w:val="420"/>
        </w:trPr>
        <w:tc>
          <w:tcPr>
            <w:tcW w:w="2900"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36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2429"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c>
          <w:tcPr>
            <w:tcW w:w="4501" w:type="dxa"/>
            <w:tcBorders>
              <w:top w:val="single" w:sz="4" w:space="0" w:color="000000"/>
              <w:left w:val="single" w:sz="4" w:space="0" w:color="000000"/>
              <w:bottom w:val="single" w:sz="4" w:space="0" w:color="000000"/>
              <w:right w:val="single" w:sz="4" w:space="0" w:color="000000"/>
            </w:tcBorders>
          </w:tcPr>
          <w:p w:rsidR="002E3773" w:rsidRDefault="002E3773">
            <w:pPr>
              <w:pStyle w:val="TableParagraph"/>
              <w:rPr>
                <w:sz w:val="24"/>
              </w:rPr>
            </w:pPr>
          </w:p>
        </w:tc>
      </w:tr>
    </w:tbl>
    <w:p w:rsidR="006D5CDF" w:rsidRDefault="006D5CDF"/>
    <w:sectPr w:rsidR="006D5CDF">
      <w:pgSz w:w="15840" w:h="12240" w:orient="landscape"/>
      <w:pgMar w:top="1140" w:right="920" w:bottom="980" w:left="1200"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DA4" w:rsidRDefault="003C2DA4">
      <w:r>
        <w:separator/>
      </w:r>
    </w:p>
  </w:endnote>
  <w:endnote w:type="continuationSeparator" w:id="0">
    <w:p w:rsidR="003C2DA4" w:rsidRDefault="003C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DF" w:rsidRDefault="008E0842">
    <w:pPr>
      <w:pStyle w:val="BodyText"/>
      <w:spacing w:line="14" w:lineRule="auto"/>
      <w:rPr>
        <w:sz w:val="20"/>
      </w:rPr>
    </w:pPr>
    <w:r>
      <w:rPr>
        <w:noProof/>
      </w:rPr>
      <mc:AlternateContent>
        <mc:Choice Requires="wps">
          <w:drawing>
            <wp:anchor distT="0" distB="0" distL="114300" distR="114300" simplePos="0" relativeHeight="503255576" behindDoc="1" locked="0" layoutInCell="1" allowOverlap="1">
              <wp:simplePos x="0" y="0"/>
              <wp:positionH relativeFrom="page">
                <wp:posOffset>3818890</wp:posOffset>
              </wp:positionH>
              <wp:positionV relativeFrom="page">
                <wp:posOffset>9415780</wp:posOffset>
              </wp:positionV>
              <wp:extent cx="136525" cy="194310"/>
              <wp:effectExtent l="0" t="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CDF" w:rsidRDefault="006D5CDF">
                          <w:pPr>
                            <w:pStyle w:val="BodyText"/>
                            <w:spacing w:before="10"/>
                            <w:ind w:left="40"/>
                          </w:pPr>
                          <w:r>
                            <w:fldChar w:fldCharType="begin"/>
                          </w:r>
                          <w:r>
                            <w:instrText xml:space="preserve"> PAGE  \* roman </w:instrText>
                          </w:r>
                          <w:r>
                            <w:fldChar w:fldCharType="separate"/>
                          </w:r>
                          <w:r w:rsidR="003C2F22">
                            <w:rPr>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300.7pt;margin-top:741.4pt;width:10.75pt;height:15.3pt;z-index:-6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" filled="f" stroked="f">
              <v:textbox inset="0,0,0,0">
                <w:txbxContent>
                  <w:p w:rsidR="006D5CDF" w:rsidRDefault="006D5CDF">
                    <w:pPr>
                      <w:pStyle w:val="BodyText"/>
                      <w:spacing w:before="10"/>
                      <w:ind w:left="40"/>
                    </w:pPr>
                    <w:r>
                      <w:fldChar w:fldCharType="begin"/>
                    </w:r>
                    <w:r>
                      <w:instrText xml:space="preserve"> PAGE  \* roman </w:instrText>
                    </w:r>
                    <w:r>
                      <w:fldChar w:fldCharType="separate"/>
                    </w:r>
                    <w:r w:rsidR="003C2F22">
                      <w:rPr>
                        <w:noProof/>
                      </w:rP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DF" w:rsidRDefault="008E0842">
    <w:pPr>
      <w:pStyle w:val="BodyText"/>
      <w:spacing w:line="14" w:lineRule="auto"/>
      <w:rPr>
        <w:sz w:val="20"/>
      </w:rPr>
    </w:pPr>
    <w:r>
      <w:rPr>
        <w:noProof/>
      </w:rPr>
      <mc:AlternateContent>
        <mc:Choice Requires="wps">
          <w:drawing>
            <wp:anchor distT="0" distB="0" distL="114300" distR="114300" simplePos="0" relativeHeight="503255600" behindDoc="1" locked="0" layoutInCell="1" allowOverlap="1">
              <wp:simplePos x="0" y="0"/>
              <wp:positionH relativeFrom="page">
                <wp:posOffset>3797300</wp:posOffset>
              </wp:positionH>
              <wp:positionV relativeFrom="page">
                <wp:posOffset>9415780</wp:posOffset>
              </wp:positionV>
              <wp:extent cx="179070" cy="194310"/>
              <wp:effectExtent l="0" t="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CDF" w:rsidRDefault="006D5CDF">
                          <w:pPr>
                            <w:pStyle w:val="BodyText"/>
                            <w:spacing w:before="10"/>
                            <w:ind w:left="40"/>
                          </w:pPr>
                          <w:r>
                            <w:fldChar w:fldCharType="begin"/>
                          </w:r>
                          <w:r>
                            <w:instrText xml:space="preserve"> PAGE  \* roman </w:instrText>
                          </w:r>
                          <w:r>
                            <w:fldChar w:fldCharType="separate"/>
                          </w:r>
                          <w:r w:rsidR="003C2F22">
                            <w:rPr>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299pt;margin-top:741.4pt;width:14.1pt;height:15.3pt;z-index:-6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" filled="f" stroked="f">
              <v:textbox inset="0,0,0,0">
                <w:txbxContent>
                  <w:p w:rsidR="006D5CDF" w:rsidRDefault="006D5CDF">
                    <w:pPr>
                      <w:pStyle w:val="BodyText"/>
                      <w:spacing w:before="10"/>
                      <w:ind w:left="40"/>
                    </w:pPr>
                    <w:r>
                      <w:fldChar w:fldCharType="begin"/>
                    </w:r>
                    <w:r>
                      <w:instrText xml:space="preserve"> PAGE  \* roman </w:instrText>
                    </w:r>
                    <w:r>
                      <w:fldChar w:fldCharType="separate"/>
                    </w:r>
                    <w:r w:rsidR="003C2F22">
                      <w:rPr>
                        <w:noProof/>
                      </w:rPr>
                      <w:t>iv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DF" w:rsidRDefault="008E0842">
    <w:pPr>
      <w:pStyle w:val="BodyText"/>
      <w:spacing w:line="14" w:lineRule="auto"/>
      <w:rPr>
        <w:sz w:val="20"/>
      </w:rPr>
    </w:pPr>
    <w:r>
      <w:rPr>
        <w:noProof/>
      </w:rPr>
      <mc:AlternateContent>
        <mc:Choice Requires="wps">
          <w:drawing>
            <wp:anchor distT="0" distB="0" distL="114300" distR="114300" simplePos="0" relativeHeight="503255624" behindDoc="1" locked="0" layoutInCell="1" allowOverlap="1">
              <wp:simplePos x="0" y="0"/>
              <wp:positionH relativeFrom="page">
                <wp:posOffset>3785235</wp:posOffset>
              </wp:positionH>
              <wp:positionV relativeFrom="page">
                <wp:posOffset>9415780</wp:posOffset>
              </wp:positionV>
              <wp:extent cx="203200" cy="194310"/>
              <wp:effectExtent l="3810" t="0"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CDF" w:rsidRDefault="006D5CDF">
                          <w:pPr>
                            <w:pStyle w:val="BodyText"/>
                            <w:spacing w:before="10"/>
                            <w:ind w:left="40"/>
                          </w:pPr>
                          <w:r>
                            <w:fldChar w:fldCharType="begin"/>
                          </w:r>
                          <w:r>
                            <w:instrText xml:space="preserve"> PAGE </w:instrText>
                          </w:r>
                          <w:r>
                            <w:fldChar w:fldCharType="separate"/>
                          </w:r>
                          <w:r w:rsidR="003C2F22">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298.05pt;margin-top:741.4pt;width:16pt;height:15.3pt;z-index:-60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PzsgIAAK8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" filled="f" stroked="f">
              <v:textbox inset="0,0,0,0">
                <w:txbxContent>
                  <w:p w:rsidR="006D5CDF" w:rsidRDefault="006D5CDF">
                    <w:pPr>
                      <w:pStyle w:val="BodyText"/>
                      <w:spacing w:before="10"/>
                      <w:ind w:left="40"/>
                    </w:pPr>
                    <w:r>
                      <w:fldChar w:fldCharType="begin"/>
                    </w:r>
                    <w:r>
                      <w:instrText xml:space="preserve"> PAGE </w:instrText>
                    </w:r>
                    <w:r>
                      <w:fldChar w:fldCharType="separate"/>
                    </w:r>
                    <w:r w:rsidR="003C2F22">
                      <w:rPr>
                        <w:noProof/>
                      </w:rPr>
                      <w:t>13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DF" w:rsidRDefault="008E0842">
    <w:pPr>
      <w:pStyle w:val="BodyText"/>
      <w:spacing w:line="14" w:lineRule="auto"/>
      <w:rPr>
        <w:sz w:val="20"/>
      </w:rPr>
    </w:pPr>
    <w:r>
      <w:rPr>
        <w:noProof/>
      </w:rPr>
      <mc:AlternateContent>
        <mc:Choice Requires="wps">
          <w:drawing>
            <wp:anchor distT="0" distB="0" distL="114300" distR="114300" simplePos="0" relativeHeight="503255648" behindDoc="1" locked="0" layoutInCell="1" allowOverlap="1">
              <wp:simplePos x="0" y="0"/>
              <wp:positionH relativeFrom="page">
                <wp:posOffset>4882515</wp:posOffset>
              </wp:positionH>
              <wp:positionV relativeFrom="page">
                <wp:posOffset>7129780</wp:posOffset>
              </wp:positionV>
              <wp:extent cx="203200" cy="194310"/>
              <wp:effectExtent l="0" t="0" r="63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CDF" w:rsidRDefault="006D5CDF">
                          <w:pPr>
                            <w:pStyle w:val="BodyText"/>
                            <w:spacing w:before="10"/>
                            <w:ind w:left="40"/>
                          </w:pPr>
                          <w:r>
                            <w:fldChar w:fldCharType="begin"/>
                          </w:r>
                          <w:r>
                            <w:instrText xml:space="preserve"> PAGE </w:instrText>
                          </w:r>
                          <w:r>
                            <w:fldChar w:fldCharType="separate"/>
                          </w:r>
                          <w:r w:rsidR="003C2F22">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384.45pt;margin-top:561.4pt;width:16pt;height:15.3pt;z-index:-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" filled="f" stroked="f">
              <v:textbox inset="0,0,0,0">
                <w:txbxContent>
                  <w:p w:rsidR="006D5CDF" w:rsidRDefault="006D5CDF">
                    <w:pPr>
                      <w:pStyle w:val="BodyText"/>
                      <w:spacing w:before="10"/>
                      <w:ind w:left="40"/>
                    </w:pPr>
                    <w:r>
                      <w:fldChar w:fldCharType="begin"/>
                    </w:r>
                    <w:r>
                      <w:instrText xml:space="preserve"> PAGE </w:instrText>
                    </w:r>
                    <w:r>
                      <w:fldChar w:fldCharType="separate"/>
                    </w:r>
                    <w:r w:rsidR="003C2F22">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DA4" w:rsidRDefault="003C2DA4">
      <w:r>
        <w:separator/>
      </w:r>
    </w:p>
  </w:footnote>
  <w:footnote w:type="continuationSeparator" w:id="0">
    <w:p w:rsidR="003C2DA4" w:rsidRDefault="003C2DA4">
      <w:r>
        <w:continuationSeparator/>
      </w:r>
    </w:p>
  </w:footnote>
  <w:footnote w:id="1">
    <w:p w:rsidR="00A60AA1" w:rsidRPr="001B5B45" w:rsidRDefault="00A60AA1" w:rsidP="00A60AA1">
      <w:pPr>
        <w:pStyle w:val="BodyText"/>
        <w:spacing w:before="5" w:line="390" w:lineRule="atLeast"/>
        <w:ind w:left="731" w:right="-20"/>
        <w:rPr>
          <w:sz w:val="16"/>
          <w:szCs w:val="16"/>
        </w:rPr>
      </w:pPr>
      <w:r w:rsidRPr="001B5B45">
        <w:rPr>
          <w:rStyle w:val="FootnoteReference"/>
          <w:sz w:val="16"/>
          <w:szCs w:val="16"/>
        </w:rPr>
        <w:footnoteRef/>
      </w:r>
      <w:r>
        <w:rPr>
          <w:sz w:val="16"/>
          <w:szCs w:val="16"/>
        </w:rPr>
        <w:t xml:space="preserve"> </w:t>
      </w:r>
      <w:hyperlink r:id="rId1" w:history="1">
        <w:r w:rsidRPr="00707182">
          <w:rPr>
            <w:rStyle w:val="Hyperlink"/>
            <w:sz w:val="16"/>
            <w:szCs w:val="16"/>
          </w:rPr>
          <w:t>http://www.redcross.org/images/MEDIA_CustomProductCatalog/m12140360_ARC_Family_Disaster_Plan_Template_r083012.pdf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34CB"/>
    <w:multiLevelType w:val="hybridMultilevel"/>
    <w:tmpl w:val="39F0399E"/>
    <w:lvl w:ilvl="0" w:tplc="B28AF5E6">
      <w:numFmt w:val="bullet"/>
      <w:lvlText w:val=""/>
      <w:lvlJc w:val="left"/>
      <w:pPr>
        <w:ind w:left="820" w:hanging="274"/>
      </w:pPr>
      <w:rPr>
        <w:rFonts w:ascii="Symbol" w:eastAsia="Symbol" w:hAnsi="Symbol" w:cs="Symbol" w:hint="default"/>
        <w:w w:val="100"/>
        <w:sz w:val="24"/>
        <w:szCs w:val="24"/>
      </w:rPr>
    </w:lvl>
    <w:lvl w:ilvl="1" w:tplc="2E445722">
      <w:numFmt w:val="bullet"/>
      <w:lvlText w:val="•"/>
      <w:lvlJc w:val="left"/>
      <w:pPr>
        <w:ind w:left="1694" w:hanging="274"/>
      </w:pPr>
      <w:rPr>
        <w:rFonts w:hint="default"/>
      </w:rPr>
    </w:lvl>
    <w:lvl w:ilvl="2" w:tplc="246246E4">
      <w:numFmt w:val="bullet"/>
      <w:lvlText w:val="•"/>
      <w:lvlJc w:val="left"/>
      <w:pPr>
        <w:ind w:left="2568" w:hanging="274"/>
      </w:pPr>
      <w:rPr>
        <w:rFonts w:hint="default"/>
      </w:rPr>
    </w:lvl>
    <w:lvl w:ilvl="3" w:tplc="E7621BCE">
      <w:numFmt w:val="bullet"/>
      <w:lvlText w:val="•"/>
      <w:lvlJc w:val="left"/>
      <w:pPr>
        <w:ind w:left="3442" w:hanging="274"/>
      </w:pPr>
      <w:rPr>
        <w:rFonts w:hint="default"/>
      </w:rPr>
    </w:lvl>
    <w:lvl w:ilvl="4" w:tplc="2B84C42C">
      <w:numFmt w:val="bullet"/>
      <w:lvlText w:val="•"/>
      <w:lvlJc w:val="left"/>
      <w:pPr>
        <w:ind w:left="4316" w:hanging="274"/>
      </w:pPr>
      <w:rPr>
        <w:rFonts w:hint="default"/>
      </w:rPr>
    </w:lvl>
    <w:lvl w:ilvl="5" w:tplc="5B5C685A">
      <w:numFmt w:val="bullet"/>
      <w:lvlText w:val="•"/>
      <w:lvlJc w:val="left"/>
      <w:pPr>
        <w:ind w:left="5190" w:hanging="274"/>
      </w:pPr>
      <w:rPr>
        <w:rFonts w:hint="default"/>
      </w:rPr>
    </w:lvl>
    <w:lvl w:ilvl="6" w:tplc="E5B4B404">
      <w:numFmt w:val="bullet"/>
      <w:lvlText w:val="•"/>
      <w:lvlJc w:val="left"/>
      <w:pPr>
        <w:ind w:left="6064" w:hanging="274"/>
      </w:pPr>
      <w:rPr>
        <w:rFonts w:hint="default"/>
      </w:rPr>
    </w:lvl>
    <w:lvl w:ilvl="7" w:tplc="6A5492EA">
      <w:numFmt w:val="bullet"/>
      <w:lvlText w:val="•"/>
      <w:lvlJc w:val="left"/>
      <w:pPr>
        <w:ind w:left="6938" w:hanging="274"/>
      </w:pPr>
      <w:rPr>
        <w:rFonts w:hint="default"/>
      </w:rPr>
    </w:lvl>
    <w:lvl w:ilvl="8" w:tplc="A746DCFC">
      <w:numFmt w:val="bullet"/>
      <w:lvlText w:val="•"/>
      <w:lvlJc w:val="left"/>
      <w:pPr>
        <w:ind w:left="7812" w:hanging="274"/>
      </w:pPr>
      <w:rPr>
        <w:rFonts w:hint="default"/>
      </w:rPr>
    </w:lvl>
  </w:abstractNum>
  <w:abstractNum w:abstractNumId="1" w15:restartNumberingAfterBreak="0">
    <w:nsid w:val="12F73CBA"/>
    <w:multiLevelType w:val="hybridMultilevel"/>
    <w:tmpl w:val="F752CE22"/>
    <w:lvl w:ilvl="0" w:tplc="96769030">
      <w:numFmt w:val="bullet"/>
      <w:lvlText w:val=""/>
      <w:lvlJc w:val="left"/>
      <w:pPr>
        <w:ind w:left="840" w:hanging="360"/>
      </w:pPr>
      <w:rPr>
        <w:rFonts w:ascii="Symbol" w:eastAsia="Symbol" w:hAnsi="Symbol" w:cs="Symbol" w:hint="default"/>
        <w:w w:val="100"/>
        <w:sz w:val="22"/>
        <w:szCs w:val="22"/>
      </w:rPr>
    </w:lvl>
    <w:lvl w:ilvl="1" w:tplc="E9169EF2">
      <w:numFmt w:val="bullet"/>
      <w:lvlText w:val="•"/>
      <w:lvlJc w:val="left"/>
      <w:pPr>
        <w:ind w:left="1710" w:hanging="360"/>
      </w:pPr>
      <w:rPr>
        <w:rFonts w:hint="default"/>
      </w:rPr>
    </w:lvl>
    <w:lvl w:ilvl="2" w:tplc="2566115E">
      <w:numFmt w:val="bullet"/>
      <w:lvlText w:val="•"/>
      <w:lvlJc w:val="left"/>
      <w:pPr>
        <w:ind w:left="2580" w:hanging="360"/>
      </w:pPr>
      <w:rPr>
        <w:rFonts w:hint="default"/>
      </w:rPr>
    </w:lvl>
    <w:lvl w:ilvl="3" w:tplc="905CC380">
      <w:numFmt w:val="bullet"/>
      <w:lvlText w:val="•"/>
      <w:lvlJc w:val="left"/>
      <w:pPr>
        <w:ind w:left="3450" w:hanging="360"/>
      </w:pPr>
      <w:rPr>
        <w:rFonts w:hint="default"/>
      </w:rPr>
    </w:lvl>
    <w:lvl w:ilvl="4" w:tplc="9C3C4C56">
      <w:numFmt w:val="bullet"/>
      <w:lvlText w:val="•"/>
      <w:lvlJc w:val="left"/>
      <w:pPr>
        <w:ind w:left="4320" w:hanging="360"/>
      </w:pPr>
      <w:rPr>
        <w:rFonts w:hint="default"/>
      </w:rPr>
    </w:lvl>
    <w:lvl w:ilvl="5" w:tplc="F594D63C">
      <w:numFmt w:val="bullet"/>
      <w:lvlText w:val="•"/>
      <w:lvlJc w:val="left"/>
      <w:pPr>
        <w:ind w:left="5190" w:hanging="360"/>
      </w:pPr>
      <w:rPr>
        <w:rFonts w:hint="default"/>
      </w:rPr>
    </w:lvl>
    <w:lvl w:ilvl="6" w:tplc="4C5A77D6">
      <w:numFmt w:val="bullet"/>
      <w:lvlText w:val="•"/>
      <w:lvlJc w:val="left"/>
      <w:pPr>
        <w:ind w:left="6060" w:hanging="360"/>
      </w:pPr>
      <w:rPr>
        <w:rFonts w:hint="default"/>
      </w:rPr>
    </w:lvl>
    <w:lvl w:ilvl="7" w:tplc="D876D29A">
      <w:numFmt w:val="bullet"/>
      <w:lvlText w:val="•"/>
      <w:lvlJc w:val="left"/>
      <w:pPr>
        <w:ind w:left="6930" w:hanging="360"/>
      </w:pPr>
      <w:rPr>
        <w:rFonts w:hint="default"/>
      </w:rPr>
    </w:lvl>
    <w:lvl w:ilvl="8" w:tplc="D9C60274">
      <w:numFmt w:val="bullet"/>
      <w:lvlText w:val="•"/>
      <w:lvlJc w:val="left"/>
      <w:pPr>
        <w:ind w:left="7800" w:hanging="360"/>
      </w:pPr>
      <w:rPr>
        <w:rFonts w:hint="default"/>
      </w:rPr>
    </w:lvl>
  </w:abstractNum>
  <w:abstractNum w:abstractNumId="2" w15:restartNumberingAfterBreak="0">
    <w:nsid w:val="1B5F4D87"/>
    <w:multiLevelType w:val="hybridMultilevel"/>
    <w:tmpl w:val="EB7A55EE"/>
    <w:lvl w:ilvl="0" w:tplc="FB80E69A">
      <w:start w:val="1"/>
      <w:numFmt w:val="decimal"/>
      <w:lvlText w:val="%1."/>
      <w:lvlJc w:val="left"/>
      <w:pPr>
        <w:ind w:left="1451" w:hanging="360"/>
        <w:jc w:val="left"/>
      </w:pPr>
      <w:rPr>
        <w:rFonts w:ascii="Times New Roman" w:eastAsia="Times New Roman" w:hAnsi="Times New Roman" w:cs="Times New Roman" w:hint="default"/>
        <w:spacing w:val="-5"/>
        <w:w w:val="99"/>
        <w:sz w:val="24"/>
        <w:szCs w:val="24"/>
      </w:rPr>
    </w:lvl>
    <w:lvl w:ilvl="1" w:tplc="4C3AA1DC">
      <w:numFmt w:val="bullet"/>
      <w:lvlText w:val="•"/>
      <w:lvlJc w:val="left"/>
      <w:pPr>
        <w:ind w:left="2266" w:hanging="360"/>
      </w:pPr>
      <w:rPr>
        <w:rFonts w:hint="default"/>
      </w:rPr>
    </w:lvl>
    <w:lvl w:ilvl="2" w:tplc="02F86124">
      <w:numFmt w:val="bullet"/>
      <w:lvlText w:val="•"/>
      <w:lvlJc w:val="left"/>
      <w:pPr>
        <w:ind w:left="3072" w:hanging="360"/>
      </w:pPr>
      <w:rPr>
        <w:rFonts w:hint="default"/>
      </w:rPr>
    </w:lvl>
    <w:lvl w:ilvl="3" w:tplc="2D8824A0">
      <w:numFmt w:val="bullet"/>
      <w:lvlText w:val="•"/>
      <w:lvlJc w:val="left"/>
      <w:pPr>
        <w:ind w:left="3878" w:hanging="360"/>
      </w:pPr>
      <w:rPr>
        <w:rFonts w:hint="default"/>
      </w:rPr>
    </w:lvl>
    <w:lvl w:ilvl="4" w:tplc="5FF6CB24">
      <w:numFmt w:val="bullet"/>
      <w:lvlText w:val="•"/>
      <w:lvlJc w:val="left"/>
      <w:pPr>
        <w:ind w:left="4684" w:hanging="360"/>
      </w:pPr>
      <w:rPr>
        <w:rFonts w:hint="default"/>
      </w:rPr>
    </w:lvl>
    <w:lvl w:ilvl="5" w:tplc="C05C4330">
      <w:numFmt w:val="bullet"/>
      <w:lvlText w:val="•"/>
      <w:lvlJc w:val="left"/>
      <w:pPr>
        <w:ind w:left="5490" w:hanging="360"/>
      </w:pPr>
      <w:rPr>
        <w:rFonts w:hint="default"/>
      </w:rPr>
    </w:lvl>
    <w:lvl w:ilvl="6" w:tplc="FB908C66">
      <w:numFmt w:val="bullet"/>
      <w:lvlText w:val="•"/>
      <w:lvlJc w:val="left"/>
      <w:pPr>
        <w:ind w:left="6296" w:hanging="360"/>
      </w:pPr>
      <w:rPr>
        <w:rFonts w:hint="default"/>
      </w:rPr>
    </w:lvl>
    <w:lvl w:ilvl="7" w:tplc="85E083FE">
      <w:numFmt w:val="bullet"/>
      <w:lvlText w:val="•"/>
      <w:lvlJc w:val="left"/>
      <w:pPr>
        <w:ind w:left="7102" w:hanging="360"/>
      </w:pPr>
      <w:rPr>
        <w:rFonts w:hint="default"/>
      </w:rPr>
    </w:lvl>
    <w:lvl w:ilvl="8" w:tplc="26644922">
      <w:numFmt w:val="bullet"/>
      <w:lvlText w:val="•"/>
      <w:lvlJc w:val="left"/>
      <w:pPr>
        <w:ind w:left="7908" w:hanging="360"/>
      </w:pPr>
      <w:rPr>
        <w:rFonts w:hint="default"/>
      </w:rPr>
    </w:lvl>
  </w:abstractNum>
  <w:abstractNum w:abstractNumId="3" w15:restartNumberingAfterBreak="0">
    <w:nsid w:val="2CF850EF"/>
    <w:multiLevelType w:val="hybridMultilevel"/>
    <w:tmpl w:val="41967252"/>
    <w:lvl w:ilvl="0" w:tplc="38E639F0">
      <w:start w:val="1"/>
      <w:numFmt w:val="decimal"/>
      <w:lvlText w:val="%1."/>
      <w:lvlJc w:val="left"/>
      <w:pPr>
        <w:ind w:left="820" w:hanging="360"/>
        <w:jc w:val="left"/>
      </w:pPr>
      <w:rPr>
        <w:rFonts w:ascii="Times New Roman" w:eastAsia="Times New Roman" w:hAnsi="Times New Roman" w:cs="Times New Roman" w:hint="default"/>
        <w:spacing w:val="-4"/>
        <w:w w:val="99"/>
        <w:sz w:val="24"/>
        <w:szCs w:val="24"/>
      </w:rPr>
    </w:lvl>
    <w:lvl w:ilvl="1" w:tplc="214816F8">
      <w:start w:val="1"/>
      <w:numFmt w:val="lowerLetter"/>
      <w:lvlText w:val="%2."/>
      <w:lvlJc w:val="left"/>
      <w:pPr>
        <w:ind w:left="1540" w:hanging="360"/>
        <w:jc w:val="left"/>
      </w:pPr>
      <w:rPr>
        <w:rFonts w:ascii="Times New Roman" w:eastAsia="Times New Roman" w:hAnsi="Times New Roman" w:cs="Times New Roman" w:hint="default"/>
        <w:spacing w:val="-5"/>
        <w:w w:val="99"/>
        <w:sz w:val="24"/>
        <w:szCs w:val="24"/>
      </w:rPr>
    </w:lvl>
    <w:lvl w:ilvl="2" w:tplc="816C813A">
      <w:numFmt w:val="bullet"/>
      <w:lvlText w:val="•"/>
      <w:lvlJc w:val="left"/>
      <w:pPr>
        <w:ind w:left="2428" w:hanging="360"/>
      </w:pPr>
      <w:rPr>
        <w:rFonts w:hint="default"/>
      </w:rPr>
    </w:lvl>
    <w:lvl w:ilvl="3" w:tplc="EF24D858">
      <w:numFmt w:val="bullet"/>
      <w:lvlText w:val="•"/>
      <w:lvlJc w:val="left"/>
      <w:pPr>
        <w:ind w:left="3317" w:hanging="360"/>
      </w:pPr>
      <w:rPr>
        <w:rFonts w:hint="default"/>
      </w:rPr>
    </w:lvl>
    <w:lvl w:ilvl="4" w:tplc="213AFB56">
      <w:numFmt w:val="bullet"/>
      <w:lvlText w:val="•"/>
      <w:lvlJc w:val="left"/>
      <w:pPr>
        <w:ind w:left="4206" w:hanging="360"/>
      </w:pPr>
      <w:rPr>
        <w:rFonts w:hint="default"/>
      </w:rPr>
    </w:lvl>
    <w:lvl w:ilvl="5" w:tplc="C9B477BE">
      <w:numFmt w:val="bullet"/>
      <w:lvlText w:val="•"/>
      <w:lvlJc w:val="left"/>
      <w:pPr>
        <w:ind w:left="5095" w:hanging="360"/>
      </w:pPr>
      <w:rPr>
        <w:rFonts w:hint="default"/>
      </w:rPr>
    </w:lvl>
    <w:lvl w:ilvl="6" w:tplc="58F0855C">
      <w:numFmt w:val="bullet"/>
      <w:lvlText w:val="•"/>
      <w:lvlJc w:val="left"/>
      <w:pPr>
        <w:ind w:left="5984" w:hanging="360"/>
      </w:pPr>
      <w:rPr>
        <w:rFonts w:hint="default"/>
      </w:rPr>
    </w:lvl>
    <w:lvl w:ilvl="7" w:tplc="A1C48322">
      <w:numFmt w:val="bullet"/>
      <w:lvlText w:val="•"/>
      <w:lvlJc w:val="left"/>
      <w:pPr>
        <w:ind w:left="6873" w:hanging="360"/>
      </w:pPr>
      <w:rPr>
        <w:rFonts w:hint="default"/>
      </w:rPr>
    </w:lvl>
    <w:lvl w:ilvl="8" w:tplc="4B0EB4C4">
      <w:numFmt w:val="bullet"/>
      <w:lvlText w:val="•"/>
      <w:lvlJc w:val="left"/>
      <w:pPr>
        <w:ind w:left="7762" w:hanging="360"/>
      </w:pPr>
      <w:rPr>
        <w:rFonts w:hint="default"/>
      </w:rPr>
    </w:lvl>
  </w:abstractNum>
  <w:abstractNum w:abstractNumId="4" w15:restartNumberingAfterBreak="0">
    <w:nsid w:val="32580577"/>
    <w:multiLevelType w:val="hybridMultilevel"/>
    <w:tmpl w:val="8FA67320"/>
    <w:lvl w:ilvl="0" w:tplc="2DCC417A">
      <w:numFmt w:val="bullet"/>
      <w:lvlText w:val=""/>
      <w:lvlJc w:val="left"/>
      <w:pPr>
        <w:ind w:left="361" w:hanging="269"/>
      </w:pPr>
      <w:rPr>
        <w:rFonts w:ascii="Symbol" w:eastAsia="Symbol" w:hAnsi="Symbol" w:cs="Symbol" w:hint="default"/>
        <w:w w:val="100"/>
        <w:sz w:val="24"/>
        <w:szCs w:val="24"/>
      </w:rPr>
    </w:lvl>
    <w:lvl w:ilvl="1" w:tplc="466E35E6">
      <w:start w:val="5"/>
      <w:numFmt w:val="lowerLetter"/>
      <w:lvlText w:val="(%2)"/>
      <w:lvlJc w:val="left"/>
      <w:pPr>
        <w:ind w:left="460" w:hanging="300"/>
        <w:jc w:val="left"/>
      </w:pPr>
      <w:rPr>
        <w:rFonts w:ascii="Times New Roman" w:eastAsia="Times New Roman" w:hAnsi="Times New Roman" w:cs="Times New Roman" w:hint="default"/>
        <w:w w:val="100"/>
        <w:sz w:val="22"/>
        <w:szCs w:val="22"/>
      </w:rPr>
    </w:lvl>
    <w:lvl w:ilvl="2" w:tplc="464A19B2">
      <w:numFmt w:val="bullet"/>
      <w:lvlText w:val=""/>
      <w:lvlJc w:val="left"/>
      <w:pPr>
        <w:ind w:left="820" w:hanging="269"/>
      </w:pPr>
      <w:rPr>
        <w:rFonts w:ascii="Symbol" w:eastAsia="Symbol" w:hAnsi="Symbol" w:cs="Symbol" w:hint="default"/>
        <w:w w:val="100"/>
        <w:sz w:val="24"/>
        <w:szCs w:val="24"/>
      </w:rPr>
    </w:lvl>
    <w:lvl w:ilvl="3" w:tplc="13FCF2D0">
      <w:numFmt w:val="bullet"/>
      <w:lvlText w:val="•"/>
      <w:lvlJc w:val="left"/>
      <w:pPr>
        <w:ind w:left="1207" w:hanging="269"/>
      </w:pPr>
      <w:rPr>
        <w:rFonts w:hint="default"/>
      </w:rPr>
    </w:lvl>
    <w:lvl w:ilvl="4" w:tplc="9AFE8FC4">
      <w:numFmt w:val="bullet"/>
      <w:lvlText w:val="•"/>
      <w:lvlJc w:val="left"/>
      <w:pPr>
        <w:ind w:left="1594" w:hanging="269"/>
      </w:pPr>
      <w:rPr>
        <w:rFonts w:hint="default"/>
      </w:rPr>
    </w:lvl>
    <w:lvl w:ilvl="5" w:tplc="C30657A6">
      <w:numFmt w:val="bullet"/>
      <w:lvlText w:val="•"/>
      <w:lvlJc w:val="left"/>
      <w:pPr>
        <w:ind w:left="1982" w:hanging="269"/>
      </w:pPr>
      <w:rPr>
        <w:rFonts w:hint="default"/>
      </w:rPr>
    </w:lvl>
    <w:lvl w:ilvl="6" w:tplc="D006374E">
      <w:numFmt w:val="bullet"/>
      <w:lvlText w:val="•"/>
      <w:lvlJc w:val="left"/>
      <w:pPr>
        <w:ind w:left="2369" w:hanging="269"/>
      </w:pPr>
      <w:rPr>
        <w:rFonts w:hint="default"/>
      </w:rPr>
    </w:lvl>
    <w:lvl w:ilvl="7" w:tplc="15F841FA">
      <w:numFmt w:val="bullet"/>
      <w:lvlText w:val="•"/>
      <w:lvlJc w:val="left"/>
      <w:pPr>
        <w:ind w:left="2757" w:hanging="269"/>
      </w:pPr>
      <w:rPr>
        <w:rFonts w:hint="default"/>
      </w:rPr>
    </w:lvl>
    <w:lvl w:ilvl="8" w:tplc="7EB42CE8">
      <w:numFmt w:val="bullet"/>
      <w:lvlText w:val="•"/>
      <w:lvlJc w:val="left"/>
      <w:pPr>
        <w:ind w:left="3144" w:hanging="269"/>
      </w:pPr>
      <w:rPr>
        <w:rFonts w:hint="default"/>
      </w:rPr>
    </w:lvl>
  </w:abstractNum>
  <w:abstractNum w:abstractNumId="5" w15:restartNumberingAfterBreak="0">
    <w:nsid w:val="5218208D"/>
    <w:multiLevelType w:val="hybridMultilevel"/>
    <w:tmpl w:val="FF02A3AC"/>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5D8B6D86"/>
    <w:multiLevelType w:val="hybridMultilevel"/>
    <w:tmpl w:val="04A8F97E"/>
    <w:lvl w:ilvl="0" w:tplc="02F6CFB2">
      <w:start w:val="1"/>
      <w:numFmt w:val="decimal"/>
      <w:lvlText w:val="%1."/>
      <w:lvlJc w:val="left"/>
      <w:pPr>
        <w:ind w:left="1454" w:hanging="360"/>
        <w:jc w:val="left"/>
      </w:pPr>
      <w:rPr>
        <w:rFonts w:ascii="Times New Roman" w:eastAsia="Times New Roman" w:hAnsi="Times New Roman" w:cs="Times New Roman" w:hint="default"/>
        <w:spacing w:val="-3"/>
        <w:w w:val="99"/>
        <w:sz w:val="24"/>
        <w:szCs w:val="24"/>
      </w:rPr>
    </w:lvl>
    <w:lvl w:ilvl="1" w:tplc="57A488E8">
      <w:numFmt w:val="bullet"/>
      <w:lvlText w:val="•"/>
      <w:lvlJc w:val="left"/>
      <w:pPr>
        <w:ind w:left="2266" w:hanging="360"/>
      </w:pPr>
      <w:rPr>
        <w:rFonts w:hint="default"/>
      </w:rPr>
    </w:lvl>
    <w:lvl w:ilvl="2" w:tplc="B8B20F9A">
      <w:numFmt w:val="bullet"/>
      <w:lvlText w:val="•"/>
      <w:lvlJc w:val="left"/>
      <w:pPr>
        <w:ind w:left="3072" w:hanging="360"/>
      </w:pPr>
      <w:rPr>
        <w:rFonts w:hint="default"/>
      </w:rPr>
    </w:lvl>
    <w:lvl w:ilvl="3" w:tplc="02B889A6">
      <w:numFmt w:val="bullet"/>
      <w:lvlText w:val="•"/>
      <w:lvlJc w:val="left"/>
      <w:pPr>
        <w:ind w:left="3878" w:hanging="360"/>
      </w:pPr>
      <w:rPr>
        <w:rFonts w:hint="default"/>
      </w:rPr>
    </w:lvl>
    <w:lvl w:ilvl="4" w:tplc="17B028DE">
      <w:numFmt w:val="bullet"/>
      <w:lvlText w:val="•"/>
      <w:lvlJc w:val="left"/>
      <w:pPr>
        <w:ind w:left="4684" w:hanging="360"/>
      </w:pPr>
      <w:rPr>
        <w:rFonts w:hint="default"/>
      </w:rPr>
    </w:lvl>
    <w:lvl w:ilvl="5" w:tplc="58D09074">
      <w:numFmt w:val="bullet"/>
      <w:lvlText w:val="•"/>
      <w:lvlJc w:val="left"/>
      <w:pPr>
        <w:ind w:left="5490" w:hanging="360"/>
      </w:pPr>
      <w:rPr>
        <w:rFonts w:hint="default"/>
      </w:rPr>
    </w:lvl>
    <w:lvl w:ilvl="6" w:tplc="56C890E4">
      <w:numFmt w:val="bullet"/>
      <w:lvlText w:val="•"/>
      <w:lvlJc w:val="left"/>
      <w:pPr>
        <w:ind w:left="6296" w:hanging="360"/>
      </w:pPr>
      <w:rPr>
        <w:rFonts w:hint="default"/>
      </w:rPr>
    </w:lvl>
    <w:lvl w:ilvl="7" w:tplc="02CEF890">
      <w:numFmt w:val="bullet"/>
      <w:lvlText w:val="•"/>
      <w:lvlJc w:val="left"/>
      <w:pPr>
        <w:ind w:left="7102" w:hanging="360"/>
      </w:pPr>
      <w:rPr>
        <w:rFonts w:hint="default"/>
      </w:rPr>
    </w:lvl>
    <w:lvl w:ilvl="8" w:tplc="4B8EDAF4">
      <w:numFmt w:val="bullet"/>
      <w:lvlText w:val="•"/>
      <w:lvlJc w:val="left"/>
      <w:pPr>
        <w:ind w:left="7908" w:hanging="360"/>
      </w:pPr>
      <w:rPr>
        <w:rFont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73"/>
    <w:rsid w:val="001B5B45"/>
    <w:rsid w:val="002606CF"/>
    <w:rsid w:val="002E3773"/>
    <w:rsid w:val="003C2DA4"/>
    <w:rsid w:val="003C2F22"/>
    <w:rsid w:val="006D5CDF"/>
    <w:rsid w:val="008E0842"/>
    <w:rsid w:val="00A60AA1"/>
    <w:rsid w:val="00BB5347"/>
    <w:rsid w:val="00E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35ADFB-7710-46DC-BF7E-32314B6F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100"/>
      <w:outlineLvl w:val="0"/>
    </w:pPr>
    <w:rPr>
      <w:b/>
      <w:bCs/>
      <w:sz w:val="28"/>
      <w:szCs w:val="28"/>
    </w:rPr>
  </w:style>
  <w:style w:type="paragraph" w:styleId="Heading2">
    <w:name w:val="heading 2"/>
    <w:basedOn w:val="Normal"/>
    <w:uiPriority w:val="1"/>
    <w:qFormat/>
    <w:pPr>
      <w:spacing w:before="90" w:line="274" w:lineRule="exact"/>
      <w:ind w:left="1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right="816"/>
      <w:jc w:val="center"/>
    </w:pPr>
    <w:rPr>
      <w:sz w:val="24"/>
      <w:szCs w:val="24"/>
    </w:rPr>
  </w:style>
  <w:style w:type="paragraph" w:styleId="TOC2">
    <w:name w:val="toc 2"/>
    <w:basedOn w:val="Normal"/>
    <w:uiPriority w:val="1"/>
    <w:qFormat/>
    <w:pPr>
      <w:spacing w:before="321"/>
      <w:ind w:left="1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5B45"/>
    <w:rPr>
      <w:color w:val="0000FF" w:themeColor="hyperlink"/>
      <w:u w:val="single"/>
    </w:rPr>
  </w:style>
  <w:style w:type="paragraph" w:styleId="FootnoteText">
    <w:name w:val="footnote text"/>
    <w:basedOn w:val="Normal"/>
    <w:link w:val="FootnoteTextChar"/>
    <w:uiPriority w:val="99"/>
    <w:semiHidden/>
    <w:unhideWhenUsed/>
    <w:rsid w:val="001B5B45"/>
    <w:rPr>
      <w:sz w:val="20"/>
      <w:szCs w:val="20"/>
    </w:rPr>
  </w:style>
  <w:style w:type="character" w:customStyle="1" w:styleId="FootnoteTextChar">
    <w:name w:val="Footnote Text Char"/>
    <w:basedOn w:val="DefaultParagraphFont"/>
    <w:link w:val="FootnoteText"/>
    <w:uiPriority w:val="99"/>
    <w:semiHidden/>
    <w:rsid w:val="001B5B4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5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mputerjoe@fak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COS@fak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dcross.org/images/MEDIA_CustomProductCatalog/m12140360_ARC_Family_Disaster_Plan_Template_r083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2272-918E-417A-B748-93BEEB19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7515</Words>
  <Characters>42840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COOP Plan</vt:lpstr>
    </vt:vector>
  </TitlesOfParts>
  <Company/>
  <LinksUpToDate>false</LinksUpToDate>
  <CharactersWithSpaces>50255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 Plan</dc:title>
  <dc:creator>Lenora Borchardt</dc:creator>
  <cp:lastModifiedBy>Lenora Borchardt</cp:lastModifiedBy>
  <cp:revision>4</cp:revision>
  <dcterms:created xsi:type="dcterms:W3CDTF">2017-06-11T20:42:00Z</dcterms:created>
  <dcterms:modified xsi:type="dcterms:W3CDTF">2017-06-11T21:06:00Z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Creator">
    <vt:lpwstr>Microsoft® Office Word 2007</vt:lpwstr>
  </property>
  <property fmtid="{D5CDD505-2E9C-101B-9397-08002B2CF9AE}" pid="4" name="LastSaved">
    <vt:filetime>2017-06-11T00:00:00Z</vt:filetime>
  </property>
</Properties>
</file>